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05" w:rsidRPr="00F1048D" w:rsidRDefault="003909CD" w:rsidP="00F1048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8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1048D" w:rsidRPr="00F1048D" w:rsidRDefault="00F1048D" w:rsidP="00F1048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48D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F1048D" w:rsidRPr="00F1048D" w:rsidRDefault="00F1048D" w:rsidP="00F1048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048D">
        <w:rPr>
          <w:rFonts w:ascii="Times New Roman" w:hAnsi="Times New Roman" w:cs="Times New Roman"/>
          <w:sz w:val="28"/>
          <w:szCs w:val="28"/>
        </w:rPr>
        <w:t>Микая</w:t>
      </w:r>
      <w:proofErr w:type="spellEnd"/>
      <w:r w:rsidRPr="00F1048D">
        <w:rPr>
          <w:rFonts w:ascii="Times New Roman" w:hAnsi="Times New Roman" w:cs="Times New Roman"/>
          <w:sz w:val="28"/>
          <w:szCs w:val="28"/>
        </w:rPr>
        <w:t xml:space="preserve"> Майи </w:t>
      </w:r>
      <w:proofErr w:type="spellStart"/>
      <w:r w:rsidRPr="00F1048D">
        <w:rPr>
          <w:rFonts w:ascii="Times New Roman" w:hAnsi="Times New Roman" w:cs="Times New Roman"/>
          <w:sz w:val="28"/>
          <w:szCs w:val="28"/>
        </w:rPr>
        <w:t>Гиаевны</w:t>
      </w:r>
      <w:proofErr w:type="spellEnd"/>
    </w:p>
    <w:p w:rsidR="00F1048D" w:rsidRPr="00F1048D" w:rsidRDefault="00F1048D" w:rsidP="00F1048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48D">
        <w:rPr>
          <w:rFonts w:ascii="Times New Roman" w:hAnsi="Times New Roman" w:cs="Times New Roman"/>
          <w:sz w:val="28"/>
          <w:szCs w:val="28"/>
        </w:rPr>
        <w:t>факультет английского языка</w:t>
      </w:r>
    </w:p>
    <w:p w:rsidR="008563D1" w:rsidRPr="008563D1" w:rsidRDefault="008563D1" w:rsidP="008563D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3D1">
        <w:rPr>
          <w:rFonts w:ascii="Times New Roman" w:hAnsi="Times New Roman" w:cs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8563D1" w:rsidRDefault="008563D1" w:rsidP="008563D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3D1">
        <w:rPr>
          <w:rFonts w:ascii="Times New Roman" w:hAnsi="Times New Roman" w:cs="Times New Roman"/>
          <w:bCs/>
          <w:sz w:val="28"/>
          <w:szCs w:val="28"/>
        </w:rPr>
        <w:t xml:space="preserve">Профиль: «Теория и методика преподавания иностранных языков и </w:t>
      </w:r>
      <w:proofErr w:type="spellStart"/>
      <w:r w:rsidRPr="008563D1">
        <w:rPr>
          <w:rFonts w:ascii="Times New Roman" w:hAnsi="Times New Roman" w:cs="Times New Roman"/>
          <w:bCs/>
          <w:sz w:val="28"/>
          <w:szCs w:val="28"/>
        </w:rPr>
        <w:t>культур»</w:t>
      </w:r>
      <w:proofErr w:type="spellEnd"/>
    </w:p>
    <w:p w:rsidR="00F1048D" w:rsidRPr="00F1048D" w:rsidRDefault="00F1048D" w:rsidP="008563D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048D">
        <w:rPr>
          <w:rFonts w:ascii="Times New Roman" w:hAnsi="Times New Roman" w:cs="Times New Roman"/>
          <w:sz w:val="28"/>
          <w:szCs w:val="28"/>
        </w:rPr>
        <w:t>группа 0-8-30</w:t>
      </w:r>
    </w:p>
    <w:p w:rsidR="00F1048D" w:rsidRPr="00F64317" w:rsidRDefault="00F1048D" w:rsidP="00F1048D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48D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F10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Интонация чтения и говорения (сравнительный анализ)</w:t>
      </w:r>
    </w:p>
    <w:p w:rsidR="00F1048D" w:rsidRPr="00F64317" w:rsidRDefault="00F1048D" w:rsidP="00F1048D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48D" w:rsidRPr="00F1048D" w:rsidRDefault="00F1048D" w:rsidP="00F1048D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104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Key words: </w:t>
      </w:r>
      <w:proofErr w:type="spellStart"/>
      <w:r w:rsidRPr="00F104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intonational</w:t>
      </w:r>
      <w:proofErr w:type="spellEnd"/>
      <w:r w:rsidRPr="00F104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features, pauses, pitch, reading, speaking.</w:t>
      </w:r>
    </w:p>
    <w:p w:rsidR="00F1048D" w:rsidRPr="00F1048D" w:rsidRDefault="00F1048D" w:rsidP="00F1048D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104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paper has the following structure: Introduction, </w:t>
      </w:r>
      <w:r w:rsidR="00F64317" w:rsidRPr="00F643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</w:t>
      </w:r>
      <w:r w:rsidRPr="00F104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 Parts, Conclusions and List of Literature.</w:t>
      </w:r>
    </w:p>
    <w:p w:rsidR="00F1048D" w:rsidRPr="00F1048D" w:rsidRDefault="00F1048D" w:rsidP="00F104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48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F10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research is relevant for intra-speaker</w:t>
      </w:r>
      <w:r w:rsidR="003B6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F10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variability which has not been explored </w:t>
      </w:r>
      <w:proofErr w:type="spellStart"/>
      <w:r w:rsidRPr="00F10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intonationally</w:t>
      </w:r>
      <w:proofErr w:type="spellEnd"/>
      <w:r w:rsidRPr="00F10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so far.</w:t>
      </w:r>
    </w:p>
    <w:p w:rsidR="003909CD" w:rsidRPr="00F1048D" w:rsidRDefault="003909CD" w:rsidP="00F104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48D">
        <w:rPr>
          <w:rFonts w:ascii="Times New Roman" w:hAnsi="Times New Roman" w:cs="Times New Roman"/>
          <w:sz w:val="28"/>
          <w:szCs w:val="28"/>
          <w:lang w:val="en-US"/>
        </w:rPr>
        <w:t>In the present study “</w:t>
      </w:r>
      <w:proofErr w:type="spellStart"/>
      <w:r w:rsidRPr="00F1048D">
        <w:rPr>
          <w:rFonts w:ascii="Times New Roman" w:hAnsi="Times New Roman" w:cs="Times New Roman"/>
          <w:sz w:val="28"/>
          <w:szCs w:val="28"/>
          <w:lang w:val="en-US"/>
        </w:rPr>
        <w:t>Intonational</w:t>
      </w:r>
      <w:proofErr w:type="spellEnd"/>
      <w:r w:rsidRPr="00F1048D">
        <w:rPr>
          <w:rFonts w:ascii="Times New Roman" w:hAnsi="Times New Roman" w:cs="Times New Roman"/>
          <w:sz w:val="28"/>
          <w:szCs w:val="28"/>
          <w:lang w:val="en-US"/>
        </w:rPr>
        <w:t xml:space="preserve"> Features in Reading and Speaking” we set ourselves the task of comparing the intonation means of style-differentiating nature in two distinct situations where one speaker is involved: reading a text (an autobiography) and speaking in a lecture. We have observed that</w:t>
      </w:r>
      <w:r w:rsidRPr="00F1048D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 the basic difference in the phonetic style-shifting form depends on the presence of the audience in the latter case, on the interactive nature of lecturing. </w:t>
      </w:r>
    </w:p>
    <w:p w:rsidR="00F1048D" w:rsidRPr="00F1048D" w:rsidRDefault="00F1048D" w:rsidP="00F104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methods are auditory analysis, acoustic analysis and</w:t>
      </w:r>
      <w:r w:rsidR="003B6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F10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comparative method.</w:t>
      </w:r>
    </w:p>
    <w:p w:rsidR="003909CD" w:rsidRPr="00F1048D" w:rsidRDefault="003909CD" w:rsidP="00F104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48D">
        <w:rPr>
          <w:rFonts w:ascii="Times New Roman" w:hAnsi="Times New Roman" w:cs="Times New Roman"/>
          <w:sz w:val="28"/>
          <w:szCs w:val="28"/>
          <w:lang w:val="en-US"/>
        </w:rPr>
        <w:t xml:space="preserve">The data obtained in the course of </w:t>
      </w:r>
      <w:r w:rsidR="003B60E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1048D">
        <w:rPr>
          <w:rFonts w:ascii="Times New Roman" w:hAnsi="Times New Roman" w:cs="Times New Roman"/>
          <w:sz w:val="28"/>
          <w:szCs w:val="28"/>
          <w:lang w:val="en-US"/>
        </w:rPr>
        <w:t xml:space="preserve">analysis have revealed intra-speaker variability aimed at style-shifting effect. We have found evidence of both perceptual and acoustic differences in the two styles. </w:t>
      </w:r>
    </w:p>
    <w:p w:rsidR="008A10E4" w:rsidRDefault="003909CD" w:rsidP="00F104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48D">
        <w:rPr>
          <w:rFonts w:ascii="Times New Roman" w:hAnsi="Times New Roman" w:cs="Times New Roman"/>
          <w:sz w:val="28"/>
          <w:szCs w:val="28"/>
          <w:lang w:val="en-US"/>
        </w:rPr>
        <w:t>The theoretical relevance of the findings may be viewed as new evidence in the area of intra-speaker variability which testifies to the presence of both constant and changeable individual intonation features in style-shifting. The practical application of the results may be important for inexperienced young lecturers who tend to accelerate their speech in public performances</w:t>
      </w:r>
    </w:p>
    <w:p w:rsidR="008A10E4" w:rsidRDefault="008A10E4" w:rsidP="00F104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A10E4" w:rsidRDefault="008A10E4" w:rsidP="00F104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 Шевченко Татьяна Ивановна</w:t>
      </w:r>
    </w:p>
    <w:p w:rsidR="003909CD" w:rsidRPr="008A10E4" w:rsidRDefault="003909CD" w:rsidP="00F104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0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9CD" w:rsidRPr="008A10E4" w:rsidRDefault="003909CD">
      <w:pPr>
        <w:rPr>
          <w:rFonts w:eastAsiaTheme="majorEastAsia" w:cstheme="majorBidi"/>
          <w:b/>
          <w:bCs/>
          <w:kern w:val="32"/>
          <w:sz w:val="32"/>
          <w:szCs w:val="32"/>
        </w:rPr>
      </w:pPr>
    </w:p>
    <w:sectPr w:rsidR="003909CD" w:rsidRPr="008A10E4" w:rsidSect="008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1F5A"/>
    <w:multiLevelType w:val="hybridMultilevel"/>
    <w:tmpl w:val="C8FE4688"/>
    <w:lvl w:ilvl="0" w:tplc="CE1A4390">
      <w:start w:val="4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9CD"/>
    <w:rsid w:val="003909CD"/>
    <w:rsid w:val="003B60EB"/>
    <w:rsid w:val="00813705"/>
    <w:rsid w:val="008563D1"/>
    <w:rsid w:val="008A10E4"/>
    <w:rsid w:val="00A24121"/>
    <w:rsid w:val="00BA01C5"/>
    <w:rsid w:val="00F1048D"/>
    <w:rsid w:val="00F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05"/>
  </w:style>
  <w:style w:type="paragraph" w:styleId="1">
    <w:name w:val="heading 1"/>
    <w:basedOn w:val="a"/>
    <w:next w:val="a"/>
    <w:link w:val="10"/>
    <w:qFormat/>
    <w:rsid w:val="003909CD"/>
    <w:pPr>
      <w:keepNext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it-I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9CD"/>
    <w:rPr>
      <w:rFonts w:ascii="Times New Roman" w:eastAsiaTheme="majorEastAsia" w:hAnsi="Times New Roman" w:cstheme="majorBidi"/>
      <w:b/>
      <w:bCs/>
      <w:kern w:val="32"/>
      <w:sz w:val="32"/>
      <w:szCs w:val="32"/>
      <w:lang w:val="it-IT"/>
    </w:rPr>
  </w:style>
  <w:style w:type="paragraph" w:styleId="a3">
    <w:name w:val="List Paragraph"/>
    <w:basedOn w:val="a"/>
    <w:uiPriority w:val="34"/>
    <w:qFormat/>
    <w:rsid w:val="003909C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1048D"/>
  </w:style>
  <w:style w:type="paragraph" w:styleId="a4">
    <w:name w:val="No Spacing"/>
    <w:uiPriority w:val="1"/>
    <w:qFormat/>
    <w:rsid w:val="00F10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ModestNature</dc:creator>
  <cp:lastModifiedBy>Татьяна Сокорева</cp:lastModifiedBy>
  <cp:revision>7</cp:revision>
  <dcterms:created xsi:type="dcterms:W3CDTF">2016-05-25T06:49:00Z</dcterms:created>
  <dcterms:modified xsi:type="dcterms:W3CDTF">2016-06-29T19:10:00Z</dcterms:modified>
</cp:coreProperties>
</file>