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7627" w14:textId="77777777" w:rsidR="0024128C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408D7D80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Федеральное государственное бю</w:t>
      </w:r>
      <w:bookmarkStart w:id="0" w:name="_GoBack"/>
      <w:bookmarkEnd w:id="0"/>
      <w:r w:rsidRPr="0024128C">
        <w:rPr>
          <w:rFonts w:ascii="Times New Roman" w:hAnsi="Times New Roman" w:cs="Times New Roman"/>
          <w:sz w:val="24"/>
          <w:szCs w:val="24"/>
        </w:rPr>
        <w:t>джетное</w:t>
      </w:r>
    </w:p>
    <w:p w14:paraId="0F146E58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1DD9ED74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8C">
        <w:rPr>
          <w:rFonts w:ascii="Times New Roman" w:hAnsi="Times New Roman" w:cs="Times New Roman"/>
          <w:b/>
          <w:sz w:val="24"/>
          <w:szCs w:val="24"/>
        </w:rPr>
        <w:t>«Московский государственный лингвистический университет»</w:t>
      </w:r>
    </w:p>
    <w:p w14:paraId="4C77398E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8C">
        <w:rPr>
          <w:rFonts w:ascii="Times New Roman" w:hAnsi="Times New Roman" w:cs="Times New Roman"/>
          <w:b/>
          <w:sz w:val="24"/>
          <w:szCs w:val="24"/>
        </w:rPr>
        <w:t>(ФГБОУ ВО МГЛУ)</w:t>
      </w:r>
    </w:p>
    <w:p w14:paraId="14E7E231" w14:textId="77777777" w:rsidR="0024128C" w:rsidRPr="006F79A9" w:rsidRDefault="0024128C" w:rsidP="0024128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DD30F8" w14:textId="77777777" w:rsidR="00295905" w:rsidRPr="0024128C" w:rsidRDefault="00295905" w:rsidP="002412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8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6AC524B" w14:textId="77777777" w:rsidR="00295905" w:rsidRPr="0024128C" w:rsidRDefault="000739DF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к</w:t>
      </w:r>
      <w:r w:rsidR="00295905" w:rsidRPr="0024128C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работе</w:t>
      </w:r>
    </w:p>
    <w:p w14:paraId="3BDDC390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Добровой Полины Сергеевны</w:t>
      </w:r>
    </w:p>
    <w:p w14:paraId="45A44D9E" w14:textId="77777777" w:rsidR="002C0DFD" w:rsidRPr="0024128C" w:rsidRDefault="002C0DFD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28C3A" w14:textId="77777777" w:rsidR="000739DF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факультет</w:t>
      </w:r>
      <w:r w:rsidR="00AF1AE4" w:rsidRPr="0024128C">
        <w:rPr>
          <w:rFonts w:ascii="Times New Roman" w:hAnsi="Times New Roman" w:cs="Times New Roman"/>
          <w:sz w:val="24"/>
          <w:szCs w:val="24"/>
        </w:rPr>
        <w:t>:</w:t>
      </w:r>
      <w:r w:rsidRPr="0024128C">
        <w:rPr>
          <w:rFonts w:ascii="Times New Roman" w:hAnsi="Times New Roman" w:cs="Times New Roman"/>
          <w:sz w:val="24"/>
          <w:szCs w:val="24"/>
        </w:rPr>
        <w:t xml:space="preserve"> </w:t>
      </w:r>
      <w:r w:rsidR="000739DF" w:rsidRPr="0024128C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14:paraId="530A6124" w14:textId="77777777" w:rsidR="00295905" w:rsidRPr="0024128C" w:rsidRDefault="00295905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24128C" w:rsidRPr="0024128C">
        <w:rPr>
          <w:rFonts w:ascii="Times New Roman" w:hAnsi="Times New Roman" w:cs="Times New Roman"/>
          <w:sz w:val="24"/>
          <w:szCs w:val="24"/>
        </w:rPr>
        <w:t xml:space="preserve">45.03.02 Лингвистика. </w:t>
      </w:r>
      <w:r w:rsidRPr="0024128C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</w:p>
    <w:p w14:paraId="503D7446" w14:textId="77777777" w:rsidR="00AF1AE4" w:rsidRPr="0024128C" w:rsidRDefault="00AF1AE4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группа 08-35</w:t>
      </w:r>
    </w:p>
    <w:p w14:paraId="60A2853C" w14:textId="77777777" w:rsidR="000739DF" w:rsidRPr="00AF1AE4" w:rsidRDefault="000739DF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E2689" w14:textId="77777777" w:rsidR="00AF1AE4" w:rsidRPr="00AF1FC8" w:rsidRDefault="00AF1AE4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DFD">
        <w:rPr>
          <w:rFonts w:ascii="Times New Roman" w:hAnsi="Times New Roman" w:cs="Times New Roman"/>
          <w:b/>
          <w:sz w:val="28"/>
          <w:szCs w:val="28"/>
        </w:rPr>
        <w:t>на тему: Лингвистическая ситуация в Юго-Восточном регионе Великобритании</w:t>
      </w:r>
    </w:p>
    <w:p w14:paraId="46794A82" w14:textId="77777777" w:rsidR="00AF1AE4" w:rsidRPr="00AF1FC8" w:rsidRDefault="00AF1AE4" w:rsidP="002C0DF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C36EB" w14:textId="62AF8F9A" w:rsidR="00025220" w:rsidRDefault="00025220" w:rsidP="0024128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12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CA791B">
        <w:rPr>
          <w:rFonts w:ascii="Times New Roman" w:hAnsi="Times New Roman" w:cs="Times New Roman"/>
          <w:i/>
          <w:sz w:val="24"/>
          <w:szCs w:val="24"/>
          <w:lang w:val="en-US"/>
        </w:rPr>
        <w:t>South-E</w:t>
      </w:r>
      <w:r w:rsidR="00E06777" w:rsidRPr="00E06777">
        <w:rPr>
          <w:rFonts w:ascii="Times New Roman" w:hAnsi="Times New Roman" w:cs="Times New Roman"/>
          <w:i/>
          <w:sz w:val="24"/>
          <w:szCs w:val="24"/>
          <w:lang w:val="en-US"/>
        </w:rPr>
        <w:t>ast England;</w:t>
      </w:r>
      <w:r w:rsidR="00E067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>linguistic situation;</w:t>
      </w:r>
      <w:r w:rsidRPr="0024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06777" w:rsidRPr="0024128C">
        <w:rPr>
          <w:rFonts w:ascii="Times New Roman" w:hAnsi="Times New Roman" w:cs="Times New Roman"/>
          <w:i/>
          <w:sz w:val="24"/>
          <w:szCs w:val="24"/>
          <w:lang w:val="en-US"/>
        </w:rPr>
        <w:t>Cockney</w:t>
      </w:r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="00E06777" w:rsidRPr="0024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>London accent; London-based features;</w:t>
      </w:r>
      <w:r w:rsidRPr="0024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>Estuary English;</w:t>
      </w:r>
      <w:r w:rsidR="008A46A1" w:rsidRPr="002412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>levelling</w:t>
      </w:r>
      <w:proofErr w:type="spellEnd"/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dialectal diversity; the standard; pronunciation deviations; </w:t>
      </w:r>
      <w:r w:rsidRPr="0024128C">
        <w:rPr>
          <w:rFonts w:ascii="Times New Roman" w:hAnsi="Times New Roman" w:cs="Times New Roman"/>
          <w:i/>
          <w:sz w:val="24"/>
          <w:szCs w:val="24"/>
          <w:lang w:val="en-US"/>
        </w:rPr>
        <w:t>vowel</w:t>
      </w:r>
      <w:r w:rsidR="00E067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pronunciation trends</w:t>
      </w:r>
      <w:r w:rsidRPr="0024128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943991B" w14:textId="77777777" w:rsidR="00B26507" w:rsidRPr="0024128C" w:rsidRDefault="00B26507" w:rsidP="0024128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1558271" w14:textId="5168143F" w:rsidR="00410861" w:rsidRPr="006A34C0" w:rsidRDefault="00036D7D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thesis </w:t>
      </w:r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>explore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the linguistic situatio</w:t>
      </w:r>
      <w:r w:rsidR="002C0DF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n in </w:t>
      </w:r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>South-E</w:t>
      </w:r>
      <w:r w:rsidR="00E06777" w:rsidRPr="006A34C0">
        <w:rPr>
          <w:rFonts w:ascii="Times New Roman" w:hAnsi="Times New Roman" w:cs="Times New Roman"/>
          <w:sz w:val="28"/>
          <w:szCs w:val="28"/>
          <w:lang w:val="en-US"/>
        </w:rPr>
        <w:t>ast England</w:t>
      </w:r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which is </w:t>
      </w:r>
      <w:proofErr w:type="spellStart"/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by the spread of London accent</w:t>
      </w:r>
      <w:r w:rsidR="00BF7D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65B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in the region. </w:t>
      </w:r>
      <w:r w:rsidR="00AF1FC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E54E7" w:rsidRPr="005409CF">
        <w:rPr>
          <w:rFonts w:ascii="Times New Roman" w:hAnsi="Times New Roman" w:cs="Times New Roman"/>
          <w:sz w:val="28"/>
          <w:szCs w:val="28"/>
          <w:lang w:val="en-US"/>
        </w:rPr>
        <w:t>relevance</w:t>
      </w:r>
      <w:r w:rsidR="00AF1FC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the thesis is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conditioned</w:t>
      </w:r>
      <w:r w:rsidR="00AF1FC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fact that the</w:t>
      </w:r>
      <w:r w:rsidR="00AF1FC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linguistic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situation in the South-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East is</w:t>
      </w:r>
      <w:r w:rsidR="0041086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unique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in terms of</w:t>
      </w:r>
      <w:r w:rsidR="00410861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79F688" w14:textId="77777777" w:rsidR="00410861" w:rsidRPr="006A34C0" w:rsidRDefault="00410861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proximity to London and thus adoption of London-based features; </w:t>
      </w:r>
    </w:p>
    <w:p w14:paraId="19F36BD7" w14:textId="77777777" w:rsidR="00410861" w:rsidRPr="006A34C0" w:rsidRDefault="00410861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process of </w:t>
      </w:r>
      <w:proofErr w:type="spellStart"/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>levelling</w:t>
      </w:r>
      <w:proofErr w:type="spellEnd"/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04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resulting in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emergence of </w:t>
      </w:r>
      <w:proofErr w:type="spellStart"/>
      <w:r w:rsidR="00486048" w:rsidRPr="006A34C0">
        <w:rPr>
          <w:rFonts w:ascii="Times New Roman" w:hAnsi="Times New Roman" w:cs="Times New Roman"/>
          <w:sz w:val="28"/>
          <w:szCs w:val="28"/>
          <w:lang w:val="en-US"/>
        </w:rPr>
        <w:t>interdialect</w:t>
      </w:r>
      <w:proofErr w:type="spellEnd"/>
      <w:r w:rsidR="00E0677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6048" w:rsidRPr="006A34C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7CE5EF" w14:textId="659F83CB" w:rsidR="00410861" w:rsidRPr="006A34C0" w:rsidRDefault="005409CF" w:rsidP="00E067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potential to set the standard pronunciation</w:t>
      </w:r>
      <w:r w:rsidR="00E0677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731C7">
        <w:rPr>
          <w:rFonts w:ascii="Times New Roman" w:hAnsi="Times New Roman" w:cs="Times New Roman"/>
          <w:sz w:val="28"/>
          <w:szCs w:val="28"/>
          <w:lang w:val="en-US"/>
        </w:rPr>
        <w:t xml:space="preserve">affect </w:t>
      </w:r>
      <w:r w:rsidR="00E0677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prestige of the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036D7D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48DB89A" w14:textId="77777777" w:rsidR="00083979" w:rsidRPr="006A34C0" w:rsidRDefault="00036D7D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>Therefore</w:t>
      </w:r>
      <w:r w:rsidR="001020E8" w:rsidRPr="006A34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0A319D">
        <w:rPr>
          <w:rFonts w:ascii="Times New Roman" w:hAnsi="Times New Roman" w:cs="Times New Roman"/>
          <w:sz w:val="28"/>
          <w:szCs w:val="28"/>
          <w:u w:val="single"/>
          <w:lang w:val="en-US"/>
        </w:rPr>
        <w:t>aim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the thesis is to describe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vowel variability 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in the South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1F7F24" w:rsidRPr="006A34C0">
        <w:rPr>
          <w:rFonts w:ascii="Times New Roman" w:hAnsi="Times New Roman" w:cs="Times New Roman"/>
          <w:sz w:val="28"/>
          <w:szCs w:val="28"/>
          <w:lang w:val="en-US"/>
        </w:rPr>
        <w:t>ast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England, </w:t>
      </w:r>
      <w:r w:rsidR="006F79A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region that 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>nurtured</w:t>
      </w:r>
      <w:r w:rsidR="006F79A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the current British standard</w:t>
      </w:r>
      <w:r w:rsidR="003E54E7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pronunciation</w:t>
      </w:r>
      <w:r w:rsidR="006F79A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EF96F5" w14:textId="77777777" w:rsidR="00083979" w:rsidRPr="006A34C0" w:rsidRDefault="003E54E7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79A9" w:rsidRPr="006A34C0">
        <w:rPr>
          <w:rFonts w:ascii="Times New Roman" w:hAnsi="Times New Roman" w:cs="Times New Roman"/>
          <w:sz w:val="28"/>
          <w:szCs w:val="28"/>
          <w:lang w:val="en-US"/>
        </w:rPr>
        <w:t>he thesis is of high importance as</w:t>
      </w:r>
      <w:r w:rsidR="00D32C85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32C85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79A9" w:rsidRPr="006A34C0">
        <w:rPr>
          <w:rFonts w:ascii="Times New Roman" w:hAnsi="Times New Roman" w:cs="Times New Roman"/>
          <w:sz w:val="28"/>
          <w:szCs w:val="28"/>
          <w:lang w:val="en-US"/>
        </w:rPr>
        <w:t>vocalic trends</w:t>
      </w:r>
      <w:r w:rsidR="00D32C85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may </w:t>
      </w:r>
      <w:r w:rsidR="00D32C85" w:rsidRPr="006A34C0">
        <w:rPr>
          <w:rFonts w:ascii="Times New Roman" w:hAnsi="Times New Roman" w:cs="Times New Roman"/>
          <w:sz w:val="28"/>
          <w:szCs w:val="28"/>
          <w:lang w:val="en-US"/>
        </w:rPr>
        <w:t>testify</w:t>
      </w:r>
      <w:r w:rsidR="001020E8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DE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emergence of one supra-dialectal variety that could become the future standard. </w:t>
      </w:r>
    </w:p>
    <w:p w14:paraId="517EF285" w14:textId="77777777" w:rsidR="00083979" w:rsidRPr="006A34C0" w:rsidRDefault="00036D7D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A34C0">
        <w:rPr>
          <w:rFonts w:ascii="Times New Roman" w:hAnsi="Times New Roman" w:cs="Times New Roman"/>
          <w:sz w:val="28"/>
          <w:szCs w:val="28"/>
          <w:u w:val="single"/>
          <w:lang w:val="en-US"/>
        </w:rPr>
        <w:t>structure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the paper includes </w:t>
      </w:r>
      <w:r w:rsidR="006029F5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introduction, 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>two chapters, conclusion,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references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(58 sources) and appendix. </w:t>
      </w:r>
    </w:p>
    <w:p w14:paraId="0E2AB707" w14:textId="77777777" w:rsidR="000A319D" w:rsidRDefault="00083979" w:rsidP="006A3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The empirical part offers a detailed 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 xml:space="preserve">recent 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vocalic tendencies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BF7DE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 xml:space="preserve"> South-East,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revealing even unsuspected ones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which went unnoticed in the previous research 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in the realm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/ɜ:/ realizations as [e], /ɑ:/ as [ɒ], /ʌ/ as [ɑ], /ӕ/ as [ʌ] and /e/ as [ʌ]</w:t>
      </w:r>
      <w:r w:rsidR="000A319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4A13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BC51CD" w14:textId="77777777" w:rsidR="000A319D" w:rsidRDefault="002F4A13" w:rsidP="006A3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>The experimental corpus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makes 19 min. 48 sec. and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contains 5 authentic speech recordings of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young women from London, Surrey, East Sussex, Kent and Hampshire.</w:t>
      </w:r>
      <w:r w:rsidR="0008397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9AD92D" w14:textId="77777777" w:rsidR="006A34C0" w:rsidRPr="006A34C0" w:rsidRDefault="002F4A13" w:rsidP="006A3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acoustic analysis included vowel formant extractions (F1, F2) which allowed </w:t>
      </w:r>
      <w:proofErr w:type="gramStart"/>
      <w:r w:rsidRPr="006A34C0">
        <w:rPr>
          <w:rFonts w:ascii="Times New Roman" w:hAnsi="Times New Roman" w:cs="Times New Roman"/>
          <w:sz w:val="28"/>
          <w:szCs w:val="28"/>
          <w:lang w:val="en-US"/>
        </w:rPr>
        <w:t>to estimate</w:t>
      </w:r>
      <w:proofErr w:type="gramEnd"/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southeastern monophthongs in terms of their quality (height and advancement).  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Statistical processing of the acoustic measurements 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helped to infer mean formant values and create formant plots for each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studied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4C0" w:rsidRPr="006A34C0">
        <w:rPr>
          <w:rFonts w:ascii="Times New Roman" w:hAnsi="Times New Roman" w:cs="Times New Roman"/>
          <w:sz w:val="28"/>
          <w:szCs w:val="28"/>
          <w:lang w:val="en-US"/>
        </w:rPr>
        <w:t>dialectal variety.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8A5391" w14:textId="62F007BA" w:rsidR="00036D7D" w:rsidRPr="006A34C0" w:rsidRDefault="00036D7D" w:rsidP="006A3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>The main conclusi</w:t>
      </w:r>
      <w:r w:rsidR="008A46A1" w:rsidRPr="006A34C0">
        <w:rPr>
          <w:rFonts w:ascii="Times New Roman" w:hAnsi="Times New Roman" w:cs="Times New Roman"/>
          <w:sz w:val="28"/>
          <w:szCs w:val="28"/>
          <w:lang w:val="en-US"/>
        </w:rPr>
        <w:t>on is that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London pronunciation trends have a powerful impact on the linguistic situation in the South</w:t>
      </w:r>
      <w:r w:rsidR="00461F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32D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ast of Great Britain. The following London features ar</w:t>
      </w:r>
      <w:r w:rsidR="001F7F24" w:rsidRPr="006A34C0">
        <w:rPr>
          <w:rFonts w:ascii="Times New Roman" w:hAnsi="Times New Roman" w:cs="Times New Roman"/>
          <w:sz w:val="28"/>
          <w:szCs w:val="28"/>
          <w:lang w:val="en-US"/>
        </w:rPr>
        <w:t>e in abundant use in the region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spellEnd"/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-tensing, </w:t>
      </w:r>
      <w:r w:rsidR="000C7B69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nearly 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central </w:t>
      </w:r>
      <w:proofErr w:type="spellStart"/>
      <w:r w:rsidR="00232DBA">
        <w:rPr>
          <w:rFonts w:ascii="Times New Roman" w:hAnsi="Times New Roman" w:cs="Times New Roman"/>
          <w:sz w:val="28"/>
          <w:szCs w:val="28"/>
          <w:lang w:val="en-US"/>
        </w:rPr>
        <w:t>realis</w:t>
      </w:r>
      <w:r w:rsidR="00C57B93" w:rsidRPr="006A34C0">
        <w:rPr>
          <w:rFonts w:ascii="Times New Roman" w:hAnsi="Times New Roman" w:cs="Times New Roman"/>
          <w:sz w:val="28"/>
          <w:szCs w:val="28"/>
          <w:lang w:val="en-US"/>
        </w:rPr>
        <w:t>ations</w:t>
      </w:r>
      <w:proofErr w:type="spellEnd"/>
      <w:r w:rsidR="00C57B93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/ɪ/ and /ʊ</w:t>
      </w:r>
      <w:r w:rsidR="00460851">
        <w:rPr>
          <w:rFonts w:ascii="Times New Roman" w:hAnsi="Times New Roman" w:cs="Times New Roman"/>
          <w:sz w:val="28"/>
          <w:szCs w:val="28"/>
          <w:lang w:val="en-US"/>
        </w:rPr>
        <w:t>/, diphthongis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ation of /i</w:t>
      </w:r>
      <w:proofErr w:type="gramStart"/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, more close /ɒ, ɑ:, </w:t>
      </w:r>
      <w:r w:rsidR="00F73F6E">
        <w:rPr>
          <w:rFonts w:ascii="Times New Roman" w:hAnsi="Times New Roman" w:cs="Times New Roman"/>
          <w:sz w:val="28"/>
          <w:szCs w:val="28"/>
          <w:lang w:val="en-US"/>
        </w:rPr>
        <w:t xml:space="preserve">æ/ </w:t>
      </w:r>
      <w:proofErr w:type="spellStart"/>
      <w:r w:rsidR="00F73F6E">
        <w:rPr>
          <w:rFonts w:ascii="Times New Roman" w:hAnsi="Times New Roman" w:cs="Times New Roman"/>
          <w:sz w:val="28"/>
          <w:szCs w:val="28"/>
          <w:lang w:val="en-US"/>
        </w:rPr>
        <w:t>realis</w:t>
      </w:r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ations</w:t>
      </w:r>
      <w:proofErr w:type="spellEnd"/>
      <w:r w:rsidR="00526D5F" w:rsidRPr="006A34C0">
        <w:rPr>
          <w:rFonts w:ascii="Times New Roman" w:hAnsi="Times New Roman" w:cs="Times New Roman"/>
          <w:sz w:val="28"/>
          <w:szCs w:val="28"/>
          <w:lang w:val="en-US"/>
        </w:rPr>
        <w:t>, /u:/ and /ʊ/ fronting.</w:t>
      </w:r>
    </w:p>
    <w:p w14:paraId="26B48857" w14:textId="77777777" w:rsidR="00410861" w:rsidRPr="006A34C0" w:rsidRDefault="000C7B69" w:rsidP="002412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4C0">
        <w:rPr>
          <w:rFonts w:ascii="Times New Roman" w:hAnsi="Times New Roman" w:cs="Times New Roman"/>
          <w:sz w:val="28"/>
          <w:szCs w:val="28"/>
          <w:lang w:val="en-US"/>
        </w:rPr>
        <w:t>The given topic has a wide application in the foreign language teaching methodology, since the study can enhance the student’s understanding of fluent regional English speec</w:t>
      </w:r>
      <w:r w:rsidR="00C66F2A" w:rsidRPr="006A34C0">
        <w:rPr>
          <w:rFonts w:ascii="Times New Roman" w:hAnsi="Times New Roman" w:cs="Times New Roman"/>
          <w:sz w:val="28"/>
          <w:szCs w:val="28"/>
          <w:lang w:val="en-US"/>
        </w:rPr>
        <w:t>h, thus preparing them for real-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>life interaction</w:t>
      </w:r>
      <w:r w:rsidR="001020E8" w:rsidRPr="006A34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34C0">
        <w:rPr>
          <w:rFonts w:ascii="Times New Roman" w:hAnsi="Times New Roman" w:cs="Times New Roman"/>
          <w:sz w:val="28"/>
          <w:szCs w:val="28"/>
          <w:lang w:val="en-US"/>
        </w:rPr>
        <w:t xml:space="preserve"> with native speakers of English.</w:t>
      </w:r>
    </w:p>
    <w:p w14:paraId="76DF40F4" w14:textId="77777777" w:rsidR="000C7B69" w:rsidRDefault="000C7B69" w:rsidP="00241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DCBB830" w14:textId="77777777" w:rsidR="006A34C0" w:rsidRDefault="006A34C0" w:rsidP="00241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B660AD7" w14:textId="77777777" w:rsidR="006A34C0" w:rsidRPr="006A34C0" w:rsidRDefault="006A34C0" w:rsidP="002412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4BAA841" w14:textId="77777777" w:rsidR="00D94676" w:rsidRPr="0024128C" w:rsidRDefault="00D94676" w:rsidP="00241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7D5B0C3" w14:textId="77777777" w:rsidR="00D94676" w:rsidRPr="0024128C" w:rsidRDefault="00D94676" w:rsidP="002412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</w:t>
      </w:r>
      <w:r w:rsidR="006029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28C">
        <w:rPr>
          <w:rFonts w:ascii="Times New Roman" w:hAnsi="Times New Roman" w:cs="Times New Roman"/>
          <w:sz w:val="24"/>
          <w:szCs w:val="24"/>
        </w:rPr>
        <w:t xml:space="preserve"> Демина Мальвина Александровна                </w:t>
      </w:r>
    </w:p>
    <w:p w14:paraId="7BEAF8EF" w14:textId="77777777" w:rsidR="00410861" w:rsidRPr="0024128C" w:rsidRDefault="006029F5" w:rsidP="002412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0861" w:rsidRPr="0024128C">
        <w:rPr>
          <w:rFonts w:ascii="Times New Roman" w:hAnsi="Times New Roman" w:cs="Times New Roman"/>
          <w:sz w:val="24"/>
          <w:szCs w:val="24"/>
        </w:rPr>
        <w:t>. филол. н, доц. кафедры</w:t>
      </w:r>
    </w:p>
    <w:p w14:paraId="005CEFB3" w14:textId="77777777" w:rsidR="00D94676" w:rsidRPr="0024128C" w:rsidRDefault="00410861" w:rsidP="0024128C">
      <w:pPr>
        <w:pStyle w:val="a3"/>
        <w:rPr>
          <w:sz w:val="24"/>
          <w:szCs w:val="24"/>
        </w:rPr>
      </w:pPr>
      <w:r w:rsidRPr="0024128C">
        <w:rPr>
          <w:rFonts w:ascii="Times New Roman" w:hAnsi="Times New Roman" w:cs="Times New Roman"/>
          <w:sz w:val="24"/>
          <w:szCs w:val="24"/>
        </w:rPr>
        <w:t>фонетики английского языка</w:t>
      </w:r>
      <w:r w:rsidR="00D94676" w:rsidRPr="0024128C">
        <w:rPr>
          <w:sz w:val="24"/>
          <w:szCs w:val="24"/>
        </w:rPr>
        <w:t xml:space="preserve">                                </w:t>
      </w:r>
    </w:p>
    <w:sectPr w:rsidR="00D94676" w:rsidRPr="0024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25220"/>
    <w:rsid w:val="00036D7D"/>
    <w:rsid w:val="000739DF"/>
    <w:rsid w:val="00083979"/>
    <w:rsid w:val="000A319D"/>
    <w:rsid w:val="000A65B1"/>
    <w:rsid w:val="000C7B69"/>
    <w:rsid w:val="001020E8"/>
    <w:rsid w:val="001F7F24"/>
    <w:rsid w:val="00232DBA"/>
    <w:rsid w:val="0024128C"/>
    <w:rsid w:val="00253707"/>
    <w:rsid w:val="002676CD"/>
    <w:rsid w:val="00295905"/>
    <w:rsid w:val="002C0DFD"/>
    <w:rsid w:val="002F4A13"/>
    <w:rsid w:val="003E54E7"/>
    <w:rsid w:val="00410861"/>
    <w:rsid w:val="00460851"/>
    <w:rsid w:val="00461F62"/>
    <w:rsid w:val="00462DE7"/>
    <w:rsid w:val="00486048"/>
    <w:rsid w:val="00526D5F"/>
    <w:rsid w:val="005409CF"/>
    <w:rsid w:val="005731C7"/>
    <w:rsid w:val="005F62DE"/>
    <w:rsid w:val="006029F5"/>
    <w:rsid w:val="006A34C0"/>
    <w:rsid w:val="006B4EA9"/>
    <w:rsid w:val="006F79A9"/>
    <w:rsid w:val="008A46A1"/>
    <w:rsid w:val="00907F8F"/>
    <w:rsid w:val="00973C65"/>
    <w:rsid w:val="00993435"/>
    <w:rsid w:val="009F580F"/>
    <w:rsid w:val="00AD73A9"/>
    <w:rsid w:val="00AF1AE4"/>
    <w:rsid w:val="00AF1FC8"/>
    <w:rsid w:val="00B26507"/>
    <w:rsid w:val="00BF7DE1"/>
    <w:rsid w:val="00C57B93"/>
    <w:rsid w:val="00C66F2A"/>
    <w:rsid w:val="00CA791B"/>
    <w:rsid w:val="00D32C85"/>
    <w:rsid w:val="00D77B6B"/>
    <w:rsid w:val="00D94676"/>
    <w:rsid w:val="00E06777"/>
    <w:rsid w:val="00E42356"/>
    <w:rsid w:val="00E479D2"/>
    <w:rsid w:val="00E65C78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57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Malvina</cp:lastModifiedBy>
  <cp:revision>2</cp:revision>
  <cp:lastPrinted>2016-06-11T13:49:00Z</cp:lastPrinted>
  <dcterms:created xsi:type="dcterms:W3CDTF">2016-06-15T07:34:00Z</dcterms:created>
  <dcterms:modified xsi:type="dcterms:W3CDTF">2016-06-15T07:34:00Z</dcterms:modified>
</cp:coreProperties>
</file>