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35" w:rsidRDefault="00C17458">
      <w:pPr>
        <w:pStyle w:val="A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jc w:val="center"/>
        <w:rPr>
          <w:rFonts w:ascii="Times New Roman" w:eastAsia="Times New Roman" w:hAnsi="Times New Roman" w:cs="Times New Roman"/>
          <w:sz w:val="26"/>
          <w:szCs w:val="26"/>
          <w:u w:val="single"/>
        </w:rPr>
      </w:pPr>
      <w:r>
        <w:rPr>
          <w:rFonts w:ascii="Times New Roman" w:hAnsi="Times New Roman"/>
          <w:sz w:val="26"/>
          <w:szCs w:val="26"/>
        </w:rPr>
        <w:t>Министерство образования и науки российской Федерации</w:t>
      </w:r>
    </w:p>
    <w:p w:rsidR="007B3C35" w:rsidRDefault="00C17458">
      <w:pPr>
        <w:pStyle w:val="a6"/>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jc w:val="center"/>
        <w:rPr>
          <w:rFonts w:ascii="Times New Roman" w:eastAsia="Times New Roman" w:hAnsi="Times New Roman" w:cs="Times New Roman"/>
          <w:sz w:val="26"/>
          <w:szCs w:val="26"/>
        </w:rPr>
      </w:pPr>
      <w:r>
        <w:rPr>
          <w:rFonts w:ascii="Times New Roman" w:hAnsi="Times New Roman"/>
          <w:sz w:val="26"/>
          <w:szCs w:val="26"/>
        </w:rPr>
        <w:t>Федеральное государственное бюджетное образовательное учреждение</w:t>
      </w:r>
    </w:p>
    <w:p w:rsidR="007B3C35" w:rsidRDefault="00C17458">
      <w:pPr>
        <w:pStyle w:val="a6"/>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jc w:val="center"/>
        <w:rPr>
          <w:rFonts w:ascii="Times New Roman" w:eastAsia="Times New Roman" w:hAnsi="Times New Roman" w:cs="Times New Roman"/>
          <w:sz w:val="26"/>
          <w:szCs w:val="26"/>
        </w:rPr>
      </w:pPr>
      <w:r>
        <w:rPr>
          <w:rFonts w:ascii="Times New Roman" w:hAnsi="Times New Roman"/>
          <w:sz w:val="26"/>
          <w:szCs w:val="26"/>
        </w:rPr>
        <w:t>высшего образования</w:t>
      </w:r>
    </w:p>
    <w:p w:rsidR="007B3C35" w:rsidRDefault="00C17458">
      <w:pPr>
        <w:pStyle w:val="A5"/>
        <w:suppressAutoHyphens/>
        <w:jc w:val="center"/>
        <w:rPr>
          <w:rFonts w:ascii="Times New Roman" w:eastAsia="Times New Roman" w:hAnsi="Times New Roman" w:cs="Times New Roman"/>
          <w:b/>
          <w:bCs/>
          <w:sz w:val="24"/>
          <w:szCs w:val="24"/>
        </w:rPr>
      </w:pPr>
      <w:r>
        <w:rPr>
          <w:rFonts w:ascii="Times New Roman" w:hAnsi="Times New Roman"/>
          <w:b/>
          <w:bCs/>
          <w:sz w:val="24"/>
          <w:szCs w:val="24"/>
        </w:rPr>
        <w:t>«Московский государственный лингвистический университет»</w:t>
      </w:r>
    </w:p>
    <w:p w:rsidR="007B3C35" w:rsidRDefault="00C17458">
      <w:pPr>
        <w:pStyle w:val="a6"/>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jc w:val="center"/>
        <w:rPr>
          <w:rFonts w:ascii="Times New Roman" w:eastAsia="Times New Roman" w:hAnsi="Times New Roman" w:cs="Times New Roman"/>
          <w:b/>
          <w:bCs/>
          <w:sz w:val="24"/>
          <w:szCs w:val="24"/>
        </w:rPr>
      </w:pPr>
      <w:r>
        <w:rPr>
          <w:rFonts w:ascii="Times New Roman" w:hAnsi="Times New Roman"/>
          <w:b/>
          <w:bCs/>
          <w:sz w:val="24"/>
          <w:szCs w:val="24"/>
        </w:rPr>
        <w:t>(</w:t>
      </w:r>
      <w:r>
        <w:rPr>
          <w:rFonts w:ascii="Times New Roman" w:hAnsi="Times New Roman"/>
          <w:b/>
          <w:bCs/>
          <w:sz w:val="24"/>
          <w:szCs w:val="24"/>
        </w:rPr>
        <w:t>ФГБОУ ВО МГЛУ</w:t>
      </w:r>
      <w:r>
        <w:rPr>
          <w:rFonts w:ascii="Times New Roman" w:hAnsi="Times New Roman"/>
          <w:b/>
          <w:bCs/>
          <w:sz w:val="24"/>
          <w:szCs w:val="24"/>
        </w:rPr>
        <w:t>)</w:t>
      </w:r>
    </w:p>
    <w:p w:rsidR="007B3C35" w:rsidRDefault="007B3C35">
      <w:pPr>
        <w:pStyle w:val="a6"/>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jc w:val="center"/>
        <w:rPr>
          <w:rFonts w:ascii="Times New Roman" w:eastAsia="Times New Roman" w:hAnsi="Times New Roman" w:cs="Times New Roman"/>
          <w:b/>
          <w:bCs/>
          <w:sz w:val="24"/>
          <w:szCs w:val="24"/>
        </w:rPr>
      </w:pPr>
      <w:bookmarkStart w:id="0" w:name="_GoBack"/>
      <w:bookmarkEnd w:id="0"/>
    </w:p>
    <w:p w:rsidR="007B3C35" w:rsidRDefault="00C17458">
      <w:pPr>
        <w:pStyle w:val="a6"/>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jc w:val="center"/>
        <w:rPr>
          <w:rFonts w:ascii="Times New Roman" w:eastAsia="Times New Roman" w:hAnsi="Times New Roman" w:cs="Times New Roman"/>
          <w:b/>
          <w:bCs/>
          <w:sz w:val="28"/>
          <w:szCs w:val="28"/>
        </w:rPr>
      </w:pPr>
      <w:r>
        <w:rPr>
          <w:rFonts w:ascii="Times New Roman" w:hAnsi="Times New Roman"/>
          <w:b/>
          <w:bCs/>
          <w:sz w:val="28"/>
          <w:szCs w:val="28"/>
        </w:rPr>
        <w:t>Аннотация</w:t>
      </w:r>
    </w:p>
    <w:p w:rsidR="007B3C35" w:rsidRDefault="007B3C35">
      <w:pPr>
        <w:pStyle w:val="a6"/>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jc w:val="center"/>
        <w:rPr>
          <w:rFonts w:ascii="Times New Roman" w:eastAsia="Times New Roman" w:hAnsi="Times New Roman" w:cs="Times New Roman"/>
          <w:b/>
          <w:bCs/>
          <w:sz w:val="24"/>
          <w:szCs w:val="24"/>
        </w:rPr>
      </w:pPr>
    </w:p>
    <w:p w:rsidR="007B3C35" w:rsidRDefault="00C17458">
      <w:pPr>
        <w:pStyle w:val="a6"/>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jc w:val="center"/>
        <w:rPr>
          <w:rFonts w:ascii="Times New Roman" w:eastAsia="Times New Roman" w:hAnsi="Times New Roman" w:cs="Times New Roman"/>
          <w:sz w:val="28"/>
          <w:szCs w:val="28"/>
        </w:rPr>
      </w:pPr>
      <w:r>
        <w:rPr>
          <w:rFonts w:ascii="Times New Roman" w:hAnsi="Times New Roman"/>
          <w:sz w:val="28"/>
          <w:szCs w:val="28"/>
        </w:rPr>
        <w:t xml:space="preserve">к выпускной квалификационной </w:t>
      </w:r>
      <w:r>
        <w:rPr>
          <w:rFonts w:ascii="Times New Roman" w:hAnsi="Times New Roman"/>
          <w:sz w:val="28"/>
          <w:szCs w:val="28"/>
        </w:rPr>
        <w:t>работе</w:t>
      </w:r>
    </w:p>
    <w:p w:rsidR="007B3C35" w:rsidRDefault="007B3C35">
      <w:pPr>
        <w:pStyle w:val="a6"/>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jc w:val="center"/>
        <w:rPr>
          <w:rFonts w:ascii="Times New Roman" w:eastAsia="Times New Roman" w:hAnsi="Times New Roman" w:cs="Times New Roman"/>
          <w:sz w:val="28"/>
          <w:szCs w:val="28"/>
        </w:rPr>
      </w:pPr>
    </w:p>
    <w:p w:rsidR="007B3C35" w:rsidRDefault="00C17458">
      <w:pPr>
        <w:pStyle w:val="a6"/>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jc w:val="center"/>
        <w:rPr>
          <w:rFonts w:ascii="Times New Roman" w:eastAsia="Times New Roman" w:hAnsi="Times New Roman" w:cs="Times New Roman"/>
          <w:sz w:val="28"/>
          <w:szCs w:val="28"/>
        </w:rPr>
      </w:pPr>
      <w:proofErr w:type="spellStart"/>
      <w:r>
        <w:rPr>
          <w:rFonts w:ascii="Times New Roman" w:hAnsi="Times New Roman"/>
          <w:sz w:val="28"/>
          <w:szCs w:val="28"/>
        </w:rPr>
        <w:t>Толкачевой</w:t>
      </w:r>
      <w:proofErr w:type="spellEnd"/>
      <w:r>
        <w:rPr>
          <w:rFonts w:ascii="Times New Roman" w:hAnsi="Times New Roman"/>
          <w:sz w:val="28"/>
          <w:szCs w:val="28"/>
        </w:rPr>
        <w:t xml:space="preserve"> Анастасии Николаевны</w:t>
      </w:r>
    </w:p>
    <w:p w:rsidR="007B3C35" w:rsidRDefault="007B3C35">
      <w:pPr>
        <w:pStyle w:val="a6"/>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jc w:val="center"/>
        <w:rPr>
          <w:rFonts w:ascii="Times New Roman" w:eastAsia="Times New Roman" w:hAnsi="Times New Roman" w:cs="Times New Roman"/>
          <w:sz w:val="28"/>
          <w:szCs w:val="28"/>
        </w:rPr>
      </w:pPr>
    </w:p>
    <w:p w:rsidR="007B3C35" w:rsidRPr="0011203E" w:rsidRDefault="00C17458">
      <w:pPr>
        <w:pStyle w:val="a6"/>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jc w:val="center"/>
        <w:rPr>
          <w:rFonts w:ascii="Times New Roman" w:eastAsia="Times New Roman" w:hAnsi="Times New Roman" w:cs="Times New Roman"/>
          <w:sz w:val="28"/>
          <w:szCs w:val="28"/>
        </w:rPr>
      </w:pPr>
      <w:r w:rsidRPr="0011203E">
        <w:rPr>
          <w:rFonts w:ascii="Times New Roman" w:hAnsi="Times New Roman" w:cs="Times New Roman"/>
          <w:sz w:val="28"/>
          <w:szCs w:val="28"/>
        </w:rPr>
        <w:t>Факультет английского языка</w:t>
      </w:r>
    </w:p>
    <w:p w:rsidR="0011203E" w:rsidRPr="0011203E" w:rsidRDefault="0011203E" w:rsidP="0011203E">
      <w:pPr>
        <w:pStyle w:val="A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jc w:val="center"/>
        <w:rPr>
          <w:rFonts w:ascii="Times New Roman" w:hAnsi="Times New Roman" w:cs="Times New Roman"/>
          <w:sz w:val="28"/>
          <w:szCs w:val="28"/>
        </w:rPr>
      </w:pPr>
      <w:r w:rsidRPr="0011203E">
        <w:rPr>
          <w:rFonts w:ascii="Times New Roman" w:hAnsi="Times New Roman" w:cs="Times New Roman"/>
          <w:sz w:val="28"/>
          <w:szCs w:val="28"/>
        </w:rPr>
        <w:t>Направление подготовки: 45.03.02 Лингвистика (очно-заочная форма обучения)</w:t>
      </w:r>
    </w:p>
    <w:p w:rsidR="007B3C35" w:rsidRDefault="0011203E" w:rsidP="0011203E">
      <w:pPr>
        <w:pStyle w:val="A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jc w:val="center"/>
        <w:rPr>
          <w:rFonts w:ascii="Times New Roman" w:eastAsia="Times New Roman" w:hAnsi="Times New Roman" w:cs="Times New Roman"/>
          <w:sz w:val="28"/>
          <w:szCs w:val="28"/>
        </w:rPr>
      </w:pPr>
      <w:r w:rsidRPr="0011203E">
        <w:rPr>
          <w:rFonts w:ascii="Times New Roman" w:hAnsi="Times New Roman"/>
          <w:sz w:val="28"/>
          <w:szCs w:val="28"/>
        </w:rPr>
        <w:t xml:space="preserve">Профиль: «Теория и методика преподавания иностранных языков и </w:t>
      </w:r>
      <w:proofErr w:type="spellStart"/>
      <w:r w:rsidRPr="0011203E">
        <w:rPr>
          <w:rFonts w:ascii="Times New Roman" w:hAnsi="Times New Roman"/>
          <w:sz w:val="28"/>
          <w:szCs w:val="28"/>
        </w:rPr>
        <w:t>культур</w:t>
      </w:r>
      <w:proofErr w:type="gramStart"/>
      <w:r w:rsidRPr="0011203E">
        <w:rPr>
          <w:rFonts w:ascii="Times New Roman" w:hAnsi="Times New Roman"/>
          <w:sz w:val="28"/>
          <w:szCs w:val="28"/>
        </w:rPr>
        <w:t>»</w:t>
      </w:r>
      <w:r w:rsidR="00C17458">
        <w:rPr>
          <w:rFonts w:ascii="Times New Roman" w:hAnsi="Times New Roman"/>
          <w:sz w:val="28"/>
          <w:szCs w:val="28"/>
        </w:rPr>
        <w:t>г</w:t>
      </w:r>
      <w:proofErr w:type="gramEnd"/>
      <w:r w:rsidR="00C17458">
        <w:rPr>
          <w:rFonts w:ascii="Times New Roman" w:hAnsi="Times New Roman"/>
          <w:sz w:val="28"/>
          <w:szCs w:val="28"/>
        </w:rPr>
        <w:t>руппа</w:t>
      </w:r>
      <w:proofErr w:type="spellEnd"/>
      <w:r w:rsidR="00C17458">
        <w:rPr>
          <w:rFonts w:ascii="Times New Roman" w:hAnsi="Times New Roman"/>
          <w:sz w:val="28"/>
          <w:szCs w:val="28"/>
        </w:rPr>
        <w:t xml:space="preserve"> </w:t>
      </w:r>
      <w:r w:rsidR="00C17458">
        <w:rPr>
          <w:rFonts w:ascii="Times New Roman" w:hAnsi="Times New Roman"/>
          <w:sz w:val="28"/>
          <w:szCs w:val="28"/>
        </w:rPr>
        <w:t>0-10-41</w:t>
      </w:r>
    </w:p>
    <w:p w:rsidR="007B3C35" w:rsidRDefault="007B3C35">
      <w:pPr>
        <w:pStyle w:val="A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jc w:val="center"/>
        <w:rPr>
          <w:rFonts w:ascii="Times New Roman" w:eastAsia="Times New Roman" w:hAnsi="Times New Roman" w:cs="Times New Roman"/>
          <w:sz w:val="28"/>
          <w:szCs w:val="28"/>
        </w:rPr>
      </w:pPr>
    </w:p>
    <w:p w:rsidR="007B3C35" w:rsidRDefault="00C17458">
      <w:pPr>
        <w:pStyle w:val="A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jc w:val="center"/>
        <w:rPr>
          <w:rFonts w:ascii="Times New Roman" w:eastAsia="Times New Roman" w:hAnsi="Times New Roman" w:cs="Times New Roman"/>
          <w:sz w:val="28"/>
          <w:szCs w:val="28"/>
        </w:rPr>
      </w:pPr>
      <w:r>
        <w:rPr>
          <w:rFonts w:ascii="Times New Roman" w:hAnsi="Times New Roman"/>
          <w:sz w:val="28"/>
          <w:szCs w:val="28"/>
        </w:rPr>
        <w:t>На тему</w:t>
      </w:r>
      <w:r>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Фоностилистическая</w:t>
      </w:r>
      <w:proofErr w:type="spellEnd"/>
      <w:r>
        <w:rPr>
          <w:rFonts w:ascii="Times New Roman" w:hAnsi="Times New Roman"/>
          <w:sz w:val="28"/>
          <w:szCs w:val="28"/>
        </w:rPr>
        <w:t xml:space="preserve"> дифференциация звучащей речи»</w:t>
      </w:r>
    </w:p>
    <w:p w:rsidR="007B3C35" w:rsidRDefault="007B3C35">
      <w:pPr>
        <w:pStyle w:val="A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jc w:val="center"/>
        <w:rPr>
          <w:rFonts w:ascii="Times New Roman" w:eastAsia="Times New Roman" w:hAnsi="Times New Roman" w:cs="Times New Roman"/>
          <w:sz w:val="28"/>
          <w:szCs w:val="28"/>
        </w:rPr>
      </w:pPr>
    </w:p>
    <w:p w:rsidR="007B3C35" w:rsidRDefault="007B3C35">
      <w:pPr>
        <w:pStyle w:val="A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jc w:val="center"/>
        <w:rPr>
          <w:rFonts w:ascii="Times New Roman" w:eastAsia="Times New Roman" w:hAnsi="Times New Roman" w:cs="Times New Roman"/>
          <w:sz w:val="28"/>
          <w:szCs w:val="28"/>
        </w:rPr>
      </w:pPr>
    </w:p>
    <w:p w:rsidR="007B3C35" w:rsidRDefault="00C17458">
      <w:pPr>
        <w:pStyle w:val="A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rPr>
          <w:rFonts w:ascii="Times New Roman" w:eastAsia="Times New Roman" w:hAnsi="Times New Roman" w:cs="Times New Roman"/>
          <w:sz w:val="28"/>
          <w:szCs w:val="28"/>
          <w:lang w:val="en-US"/>
        </w:rPr>
      </w:pPr>
      <w:r>
        <w:rPr>
          <w:rFonts w:ascii="Times New Roman" w:hAnsi="Times New Roman"/>
          <w:b/>
          <w:bCs/>
          <w:sz w:val="28"/>
          <w:szCs w:val="28"/>
          <w:lang w:val="en-US"/>
        </w:rPr>
        <w:t xml:space="preserve">Key </w:t>
      </w:r>
      <w:r>
        <w:rPr>
          <w:rFonts w:ascii="Times New Roman" w:hAnsi="Times New Roman"/>
          <w:b/>
          <w:bCs/>
          <w:sz w:val="28"/>
          <w:szCs w:val="28"/>
          <w:lang w:val="en-US"/>
        </w:rPr>
        <w:t>words</w:t>
      </w:r>
      <w:r>
        <w:rPr>
          <w:rFonts w:ascii="Times New Roman" w:hAnsi="Times New Roman"/>
          <w:sz w:val="28"/>
          <w:szCs w:val="28"/>
          <w:lang w:val="en-US"/>
        </w:rPr>
        <w:t xml:space="preserve">: </w:t>
      </w:r>
      <w:proofErr w:type="spellStart"/>
      <w:r>
        <w:rPr>
          <w:rFonts w:ascii="Times New Roman" w:hAnsi="Times New Roman"/>
          <w:sz w:val="28"/>
          <w:szCs w:val="28"/>
          <w:lang w:val="en-US"/>
        </w:rPr>
        <w:t>phonostylistics</w:t>
      </w:r>
      <w:proofErr w:type="spellEnd"/>
      <w:r>
        <w:rPr>
          <w:rFonts w:ascii="Times New Roman" w:hAnsi="Times New Roman"/>
          <w:sz w:val="28"/>
          <w:szCs w:val="28"/>
          <w:lang w:val="en-US"/>
        </w:rPr>
        <w:t xml:space="preserve">, phonetic style, speech prosody, functional styles, </w:t>
      </w:r>
      <w:proofErr w:type="spellStart"/>
      <w:proofErr w:type="gramStart"/>
      <w:r>
        <w:rPr>
          <w:rFonts w:ascii="Times New Roman" w:hAnsi="Times New Roman"/>
          <w:sz w:val="28"/>
          <w:szCs w:val="28"/>
          <w:lang w:val="en-US"/>
        </w:rPr>
        <w:t>extralinguistic</w:t>
      </w:r>
      <w:proofErr w:type="spellEnd"/>
      <w:proofErr w:type="gramEnd"/>
      <w:r>
        <w:rPr>
          <w:rFonts w:ascii="Times New Roman" w:hAnsi="Times New Roman"/>
          <w:sz w:val="28"/>
          <w:szCs w:val="28"/>
          <w:lang w:val="en-US"/>
        </w:rPr>
        <w:t xml:space="preserve"> situation</w:t>
      </w:r>
    </w:p>
    <w:p w:rsidR="007B3C35" w:rsidRDefault="007B3C35">
      <w:pPr>
        <w:pStyle w:val="A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jc w:val="both"/>
        <w:rPr>
          <w:rFonts w:ascii="Times New Roman" w:eastAsia="Times New Roman" w:hAnsi="Times New Roman" w:cs="Times New Roman"/>
          <w:sz w:val="28"/>
          <w:szCs w:val="28"/>
          <w:lang w:val="en-US"/>
        </w:rPr>
      </w:pPr>
    </w:p>
    <w:p w:rsidR="007B3C35" w:rsidRDefault="00C17458">
      <w:pPr>
        <w:pStyle w:val="A5"/>
        <w:suppressAutoHyphens/>
        <w:ind w:firstLine="283"/>
        <w:jc w:val="both"/>
        <w:rPr>
          <w:rFonts w:ascii="Times New Roman" w:eastAsia="Times New Roman" w:hAnsi="Times New Roman" w:cs="Times New Roman"/>
          <w:sz w:val="28"/>
          <w:szCs w:val="28"/>
          <w:lang w:val="en-US"/>
        </w:rPr>
      </w:pPr>
      <w:r>
        <w:rPr>
          <w:rFonts w:ascii="Times New Roman" w:hAnsi="Times New Roman"/>
          <w:sz w:val="28"/>
          <w:szCs w:val="28"/>
          <w:lang w:val="en-US"/>
        </w:rPr>
        <w:t>The phenomenon of connected speech has been widely studied on the basis of different languages, due to the change in the paradigm towards the study of lan</w:t>
      </w:r>
      <w:r>
        <w:rPr>
          <w:rFonts w:ascii="Times New Roman" w:hAnsi="Times New Roman"/>
          <w:sz w:val="28"/>
          <w:szCs w:val="28"/>
          <w:lang w:val="en-US"/>
        </w:rPr>
        <w:t xml:space="preserve">guage functioning in the process of communication. </w:t>
      </w:r>
      <w:proofErr w:type="spellStart"/>
      <w:r>
        <w:rPr>
          <w:rFonts w:ascii="Times New Roman" w:hAnsi="Times New Roman"/>
          <w:sz w:val="28"/>
          <w:szCs w:val="28"/>
          <w:lang w:val="en-US"/>
        </w:rPr>
        <w:t>Phonostylistics</w:t>
      </w:r>
      <w:proofErr w:type="spellEnd"/>
      <w:r>
        <w:rPr>
          <w:rFonts w:ascii="Times New Roman" w:hAnsi="Times New Roman"/>
          <w:sz w:val="28"/>
          <w:szCs w:val="28"/>
          <w:lang w:val="en-US"/>
        </w:rPr>
        <w:t xml:space="preserve"> is currently one of the most promising areas of phonetic research.</w:t>
      </w:r>
    </w:p>
    <w:p w:rsidR="007B3C35" w:rsidRDefault="00C17458">
      <w:pPr>
        <w:pStyle w:val="A5"/>
        <w:suppressAutoHyphens/>
        <w:ind w:firstLine="283"/>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The first chapter of the paper is devoted to the history of research and the core issues of </w:t>
      </w:r>
      <w:proofErr w:type="spellStart"/>
      <w:r>
        <w:rPr>
          <w:rFonts w:ascii="Times New Roman" w:hAnsi="Times New Roman"/>
          <w:sz w:val="28"/>
          <w:szCs w:val="28"/>
          <w:lang w:val="en-US"/>
        </w:rPr>
        <w:t>phonostylistics</w:t>
      </w:r>
      <w:proofErr w:type="spellEnd"/>
      <w:r>
        <w:rPr>
          <w:rFonts w:ascii="Times New Roman" w:hAnsi="Times New Roman"/>
          <w:sz w:val="28"/>
          <w:szCs w:val="28"/>
          <w:lang w:val="en-US"/>
        </w:rPr>
        <w:t>, besides, a re</w:t>
      </w:r>
      <w:r>
        <w:rPr>
          <w:rFonts w:ascii="Times New Roman" w:hAnsi="Times New Roman"/>
          <w:sz w:val="28"/>
          <w:szCs w:val="28"/>
          <w:lang w:val="en-US"/>
        </w:rPr>
        <w:t xml:space="preserve">view of the approaches towards the classification of phonetic styles is provided. The second chapter describes factors determining the choice of style and the characteristics of each </w:t>
      </w:r>
      <w:proofErr w:type="spellStart"/>
      <w:r>
        <w:rPr>
          <w:rFonts w:ascii="Times New Roman" w:hAnsi="Times New Roman"/>
          <w:sz w:val="28"/>
          <w:szCs w:val="28"/>
          <w:lang w:val="en-US"/>
        </w:rPr>
        <w:t>phonostyle</w:t>
      </w:r>
      <w:proofErr w:type="spellEnd"/>
      <w:r>
        <w:rPr>
          <w:rFonts w:ascii="Times New Roman" w:hAnsi="Times New Roman"/>
          <w:sz w:val="28"/>
          <w:szCs w:val="28"/>
          <w:lang w:val="en-US"/>
        </w:rPr>
        <w:t>. The third chapter presents the analysis of the authentic oral</w:t>
      </w:r>
      <w:r>
        <w:rPr>
          <w:rFonts w:ascii="Times New Roman" w:hAnsi="Times New Roman"/>
          <w:sz w:val="28"/>
          <w:szCs w:val="28"/>
          <w:lang w:val="en-US"/>
        </w:rPr>
        <w:t xml:space="preserve"> texts and the results of the experimental research. In the conclusion the most significant results of the experimental analysis are presented.</w:t>
      </w:r>
    </w:p>
    <w:p w:rsidR="007B3C35" w:rsidRDefault="00C17458">
      <w:pPr>
        <w:pStyle w:val="A5"/>
        <w:suppressAutoHyphens/>
        <w:ind w:firstLine="283"/>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The aim of the paper is to specify the notion of a </w:t>
      </w:r>
      <w:proofErr w:type="spellStart"/>
      <w:r>
        <w:rPr>
          <w:rFonts w:ascii="Times New Roman" w:hAnsi="Times New Roman"/>
          <w:sz w:val="28"/>
          <w:szCs w:val="28"/>
          <w:lang w:val="en-US"/>
        </w:rPr>
        <w:t>phonostyle</w:t>
      </w:r>
      <w:proofErr w:type="spellEnd"/>
      <w:r>
        <w:rPr>
          <w:rFonts w:ascii="Times New Roman" w:hAnsi="Times New Roman"/>
          <w:sz w:val="28"/>
          <w:szCs w:val="28"/>
          <w:lang w:val="en-US"/>
        </w:rPr>
        <w:t xml:space="preserve">, to work out the classification of </w:t>
      </w:r>
      <w:proofErr w:type="spellStart"/>
      <w:r>
        <w:rPr>
          <w:rFonts w:ascii="Times New Roman" w:hAnsi="Times New Roman"/>
          <w:sz w:val="28"/>
          <w:szCs w:val="28"/>
          <w:lang w:val="en-US"/>
        </w:rPr>
        <w:t>phonostyles</w:t>
      </w:r>
      <w:proofErr w:type="spellEnd"/>
      <w:r>
        <w:rPr>
          <w:rFonts w:ascii="Times New Roman" w:hAnsi="Times New Roman"/>
          <w:sz w:val="28"/>
          <w:szCs w:val="28"/>
          <w:lang w:val="en-US"/>
        </w:rPr>
        <w:t>, to</w:t>
      </w:r>
      <w:r>
        <w:rPr>
          <w:rFonts w:ascii="Times New Roman" w:hAnsi="Times New Roman"/>
          <w:sz w:val="28"/>
          <w:szCs w:val="28"/>
          <w:lang w:val="en-US"/>
        </w:rPr>
        <w:t xml:space="preserve"> establish their practical value for teaching purposes and to study the interrelation between functional and phonetic styles.</w:t>
      </w:r>
    </w:p>
    <w:p w:rsidR="007B3C35" w:rsidRDefault="00C17458">
      <w:pPr>
        <w:pStyle w:val="A5"/>
        <w:suppressAutoHyphens/>
        <w:ind w:firstLine="283"/>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The research revealed that the </w:t>
      </w:r>
      <w:proofErr w:type="spellStart"/>
      <w:r>
        <w:rPr>
          <w:rFonts w:ascii="Times New Roman" w:hAnsi="Times New Roman"/>
          <w:sz w:val="28"/>
          <w:szCs w:val="28"/>
          <w:lang w:val="en-US"/>
        </w:rPr>
        <w:t>extralinguistic</w:t>
      </w:r>
      <w:proofErr w:type="spellEnd"/>
      <w:r>
        <w:rPr>
          <w:rFonts w:ascii="Times New Roman" w:hAnsi="Times New Roman"/>
          <w:sz w:val="28"/>
          <w:szCs w:val="28"/>
          <w:lang w:val="en-US"/>
        </w:rPr>
        <w:t xml:space="preserve"> situation affects the choice of style by the speaker and the prosodic aspects play </w:t>
      </w:r>
      <w:r>
        <w:rPr>
          <w:rFonts w:ascii="Times New Roman" w:hAnsi="Times New Roman"/>
          <w:sz w:val="28"/>
          <w:szCs w:val="28"/>
          <w:lang w:val="en-US"/>
        </w:rPr>
        <w:t>a significant role in shaping and recognizing phonetic styles. The variation of tempo, pitch, duration of pauses, the use of different types of pauses, scales and tones constitute different phonetic styles. Besides, the results of the analysis of speech sa</w:t>
      </w:r>
      <w:r>
        <w:rPr>
          <w:rFonts w:ascii="Times New Roman" w:hAnsi="Times New Roman"/>
          <w:sz w:val="28"/>
          <w:szCs w:val="28"/>
          <w:lang w:val="en-US"/>
        </w:rPr>
        <w:t>mples suggested that functional styles and phonetic styles do not always coincide.</w:t>
      </w:r>
    </w:p>
    <w:p w:rsidR="007B3C35" w:rsidRDefault="00C17458">
      <w:pPr>
        <w:pStyle w:val="A5"/>
        <w:suppressAutoHyphens/>
        <w:ind w:firstLine="283"/>
        <w:jc w:val="both"/>
        <w:rPr>
          <w:rFonts w:ascii="Times New Roman" w:eastAsia="Times New Roman" w:hAnsi="Times New Roman" w:cs="Times New Roman"/>
          <w:sz w:val="28"/>
          <w:szCs w:val="28"/>
          <w:lang w:val="en-US"/>
        </w:rPr>
      </w:pPr>
      <w:r>
        <w:rPr>
          <w:rFonts w:ascii="Times New Roman" w:hAnsi="Times New Roman"/>
          <w:sz w:val="28"/>
          <w:szCs w:val="28"/>
          <w:lang w:val="en-US"/>
        </w:rPr>
        <w:t>The paper is in line with the set requirements and is recommended for considering by the State Examination Board.</w:t>
      </w:r>
    </w:p>
    <w:p w:rsidR="007B3C35" w:rsidRDefault="007B3C35">
      <w:pPr>
        <w:pStyle w:val="A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jc w:val="center"/>
        <w:rPr>
          <w:rFonts w:ascii="Times New Roman" w:eastAsia="Times New Roman" w:hAnsi="Times New Roman" w:cs="Times New Roman"/>
          <w:sz w:val="28"/>
          <w:szCs w:val="28"/>
          <w:lang w:val="en-US"/>
        </w:rPr>
      </w:pPr>
    </w:p>
    <w:p w:rsidR="007B3C35" w:rsidRDefault="00C17458">
      <w:pPr>
        <w:pStyle w:val="A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rPr>
          <w:rFonts w:ascii="Times New Roman" w:eastAsia="Times New Roman" w:hAnsi="Times New Roman" w:cs="Times New Roman"/>
          <w:sz w:val="28"/>
          <w:szCs w:val="28"/>
        </w:rPr>
      </w:pPr>
      <w:r>
        <w:rPr>
          <w:rFonts w:ascii="Times New Roman" w:hAnsi="Times New Roman"/>
          <w:sz w:val="28"/>
          <w:szCs w:val="28"/>
        </w:rPr>
        <w:t>Согласовано</w:t>
      </w:r>
      <w:r>
        <w:rPr>
          <w:rFonts w:ascii="Times New Roman" w:hAnsi="Times New Roman"/>
          <w:sz w:val="28"/>
          <w:szCs w:val="28"/>
        </w:rPr>
        <w:t>:</w:t>
      </w:r>
    </w:p>
    <w:p w:rsidR="007B3C35" w:rsidRDefault="00C17458">
      <w:pPr>
        <w:pStyle w:val="A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rPr>
          <w:rFonts w:ascii="Times New Roman" w:eastAsia="Times New Roman" w:hAnsi="Times New Roman" w:cs="Times New Roman"/>
          <w:sz w:val="28"/>
          <w:szCs w:val="28"/>
        </w:rPr>
      </w:pPr>
      <w:r>
        <w:rPr>
          <w:rFonts w:ascii="Times New Roman" w:hAnsi="Times New Roman"/>
          <w:sz w:val="28"/>
          <w:szCs w:val="28"/>
        </w:rPr>
        <w:lastRenderedPageBreak/>
        <w:t>Научный руководитель</w:t>
      </w:r>
    </w:p>
    <w:p w:rsidR="007B3C35" w:rsidRDefault="00C17458">
      <w:pPr>
        <w:pStyle w:val="A5"/>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79"/>
        </w:tabs>
        <w:suppressAutoHyphens/>
        <w:rPr>
          <w:rFonts w:ascii="Times New Roman" w:eastAsia="Times New Roman" w:hAnsi="Times New Roman" w:cs="Times New Roman"/>
          <w:sz w:val="28"/>
          <w:szCs w:val="28"/>
        </w:rPr>
      </w:pPr>
      <w:r>
        <w:rPr>
          <w:rFonts w:ascii="Times New Roman" w:hAnsi="Times New Roman"/>
          <w:sz w:val="28"/>
          <w:szCs w:val="28"/>
        </w:rPr>
        <w:t xml:space="preserve">старший преподаватель   </w:t>
      </w:r>
      <w:r>
        <w:rPr>
          <w:rFonts w:ascii="Times New Roman" w:hAnsi="Times New Roman"/>
          <w:sz w:val="28"/>
          <w:szCs w:val="28"/>
        </w:rPr>
        <w:t xml:space="preserve">                                                     </w:t>
      </w:r>
      <w:proofErr w:type="spellStart"/>
      <w:r>
        <w:rPr>
          <w:rFonts w:ascii="Times New Roman" w:hAnsi="Times New Roman"/>
          <w:sz w:val="28"/>
          <w:szCs w:val="28"/>
        </w:rPr>
        <w:t>Зонтова</w:t>
      </w:r>
      <w:proofErr w:type="spellEnd"/>
      <w:r>
        <w:rPr>
          <w:rFonts w:ascii="Times New Roman" w:hAnsi="Times New Roman"/>
          <w:sz w:val="28"/>
          <w:szCs w:val="28"/>
        </w:rPr>
        <w:t xml:space="preserve"> Ирина Львовна</w:t>
      </w:r>
    </w:p>
    <w:sectPr w:rsidR="007B3C35">
      <w:headerReference w:type="default" r:id="rId7"/>
      <w:footerReference w:type="default" r:id="rId8"/>
      <w:pgSz w:w="11900" w:h="16840"/>
      <w:pgMar w:top="1134" w:right="850"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58" w:rsidRDefault="00C17458">
      <w:r>
        <w:separator/>
      </w:r>
    </w:p>
  </w:endnote>
  <w:endnote w:type="continuationSeparator" w:id="0">
    <w:p w:rsidR="00C17458" w:rsidRDefault="00C1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35" w:rsidRDefault="007B3C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58" w:rsidRDefault="00C17458">
      <w:r>
        <w:separator/>
      </w:r>
    </w:p>
  </w:footnote>
  <w:footnote w:type="continuationSeparator" w:id="0">
    <w:p w:rsidR="00C17458" w:rsidRDefault="00C17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35" w:rsidRDefault="007B3C3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B3C35"/>
    <w:rsid w:val="0011203E"/>
    <w:rsid w:val="007B3C35"/>
    <w:rsid w:val="00C1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customStyle="1" w:styleId="A5">
    <w:name w:val="Текстовый блок A"/>
    <w:rPr>
      <w:rFonts w:ascii="Helvetica" w:hAnsi="Helvetica" w:cs="Arial Unicode MS"/>
      <w:color w:val="000000"/>
      <w:sz w:val="22"/>
      <w:szCs w:val="22"/>
      <w:u w:color="000000"/>
    </w:rPr>
  </w:style>
  <w:style w:type="paragraph" w:styleId="a6">
    <w:name w:val="Subtitle"/>
    <w:pPr>
      <w:keepNext/>
    </w:pPr>
    <w:rPr>
      <w:rFonts w:ascii="Arial Unicode MS" w:hAnsi="Arial Unicode MS" w:cs="Arial Unicode MS"/>
      <w:color w:val="000000"/>
      <w:sz w:val="40"/>
      <w:szCs w:val="4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customStyle="1" w:styleId="A5">
    <w:name w:val="Текстовый блок A"/>
    <w:rPr>
      <w:rFonts w:ascii="Helvetica" w:hAnsi="Helvetica" w:cs="Arial Unicode MS"/>
      <w:color w:val="000000"/>
      <w:sz w:val="22"/>
      <w:szCs w:val="22"/>
      <w:u w:color="000000"/>
    </w:rPr>
  </w:style>
  <w:style w:type="paragraph" w:styleId="a6">
    <w:name w:val="Subtitle"/>
    <w:pPr>
      <w:keepNext/>
    </w:pPr>
    <w:rPr>
      <w:rFonts w:ascii="Arial Unicode MS" w:hAnsi="Arial Unicode MS" w:cs="Arial Unicode MS"/>
      <w:color w:val="000000"/>
      <w:sz w:val="40"/>
      <w:szCs w:val="4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78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2055</Characters>
  <Application>Microsoft Office Word</Application>
  <DocSecurity>0</DocSecurity>
  <Lines>17</Lines>
  <Paragraphs>4</Paragraphs>
  <ScaleCrop>false</ScaleCrop>
  <Company>diakov.net</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Сокорева</cp:lastModifiedBy>
  <cp:revision>2</cp:revision>
  <dcterms:created xsi:type="dcterms:W3CDTF">2016-06-30T11:18:00Z</dcterms:created>
  <dcterms:modified xsi:type="dcterms:W3CDTF">2016-06-30T11:19:00Z</dcterms:modified>
</cp:coreProperties>
</file>