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58871" w14:textId="77777777" w:rsidR="009D4422" w:rsidRPr="001000A9" w:rsidRDefault="009D4422" w:rsidP="009D4422">
      <w:pPr>
        <w:jc w:val="center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>Министерство образования и науки Российской Федерации</w:t>
      </w:r>
    </w:p>
    <w:p w14:paraId="1A101E76" w14:textId="77777777" w:rsidR="009D4422" w:rsidRPr="001000A9" w:rsidRDefault="009D4422" w:rsidP="009D4422">
      <w:pPr>
        <w:jc w:val="center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76D4C50" w14:textId="77777777" w:rsidR="009D4422" w:rsidRPr="001000A9" w:rsidRDefault="009D4422" w:rsidP="009D4422">
      <w:pPr>
        <w:jc w:val="center"/>
        <w:rPr>
          <w:rFonts w:ascii="Times New Roman" w:hAnsi="Times New Roman"/>
          <w:b/>
          <w:sz w:val="24"/>
          <w:szCs w:val="28"/>
        </w:rPr>
      </w:pPr>
      <w:r w:rsidRPr="001000A9">
        <w:rPr>
          <w:rFonts w:ascii="Times New Roman" w:hAnsi="Times New Roman"/>
          <w:b/>
          <w:sz w:val="24"/>
          <w:szCs w:val="28"/>
        </w:rPr>
        <w:t>«Московский государственный лингвистический университет»</w:t>
      </w:r>
    </w:p>
    <w:p w14:paraId="371582CA" w14:textId="77777777" w:rsidR="009D4422" w:rsidRPr="001000A9" w:rsidRDefault="009D4422" w:rsidP="009D4422">
      <w:pPr>
        <w:jc w:val="center"/>
        <w:rPr>
          <w:rFonts w:ascii="Times New Roman" w:hAnsi="Times New Roman"/>
          <w:b/>
          <w:sz w:val="24"/>
          <w:szCs w:val="28"/>
        </w:rPr>
      </w:pPr>
      <w:r w:rsidRPr="001000A9">
        <w:rPr>
          <w:rFonts w:ascii="Times New Roman" w:hAnsi="Times New Roman"/>
          <w:b/>
          <w:sz w:val="24"/>
          <w:szCs w:val="28"/>
        </w:rPr>
        <w:t>(ФГБОУ ВО МГЛУ)</w:t>
      </w:r>
    </w:p>
    <w:p w14:paraId="4F473E3F" w14:textId="77777777" w:rsidR="009D4422" w:rsidRPr="001000A9" w:rsidRDefault="009D4422" w:rsidP="009D4422">
      <w:pPr>
        <w:jc w:val="center"/>
        <w:rPr>
          <w:rFonts w:ascii="Times New Roman" w:hAnsi="Times New Roman"/>
          <w:sz w:val="24"/>
          <w:szCs w:val="28"/>
        </w:rPr>
      </w:pPr>
    </w:p>
    <w:p w14:paraId="7B2BDFEF" w14:textId="77777777" w:rsidR="009D4422" w:rsidRPr="001000A9" w:rsidRDefault="009D4422" w:rsidP="009D4422">
      <w:pPr>
        <w:jc w:val="center"/>
        <w:rPr>
          <w:rFonts w:ascii="Times New Roman" w:hAnsi="Times New Roman"/>
          <w:b/>
          <w:sz w:val="24"/>
          <w:szCs w:val="28"/>
        </w:rPr>
      </w:pPr>
      <w:r w:rsidRPr="001000A9">
        <w:rPr>
          <w:rFonts w:ascii="Times New Roman" w:hAnsi="Times New Roman"/>
          <w:b/>
          <w:sz w:val="24"/>
          <w:szCs w:val="28"/>
        </w:rPr>
        <w:t>Аннотация</w:t>
      </w:r>
    </w:p>
    <w:p w14:paraId="5D3AC6FD" w14:textId="77777777" w:rsidR="009D4422" w:rsidRPr="001000A9" w:rsidRDefault="009D4422" w:rsidP="009D4422">
      <w:pPr>
        <w:jc w:val="center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>к выпускной квалификационной работе</w:t>
      </w:r>
    </w:p>
    <w:p w14:paraId="32F0B8CB" w14:textId="77777777" w:rsidR="009D4422" w:rsidRPr="001000A9" w:rsidRDefault="009D4422" w:rsidP="009D4422">
      <w:pPr>
        <w:jc w:val="center"/>
        <w:rPr>
          <w:rFonts w:ascii="Times New Roman" w:hAnsi="Times New Roman"/>
          <w:sz w:val="24"/>
          <w:szCs w:val="28"/>
        </w:rPr>
      </w:pPr>
      <w:proofErr w:type="spellStart"/>
      <w:r w:rsidRPr="001000A9">
        <w:rPr>
          <w:rFonts w:ascii="Times New Roman" w:hAnsi="Times New Roman"/>
          <w:sz w:val="24"/>
          <w:szCs w:val="28"/>
        </w:rPr>
        <w:t>Онофрей</w:t>
      </w:r>
      <w:proofErr w:type="spellEnd"/>
      <w:r w:rsidRPr="001000A9">
        <w:rPr>
          <w:rFonts w:ascii="Times New Roman" w:hAnsi="Times New Roman"/>
          <w:sz w:val="24"/>
          <w:szCs w:val="28"/>
        </w:rPr>
        <w:t xml:space="preserve"> Юлии Ивановны</w:t>
      </w:r>
    </w:p>
    <w:p w14:paraId="57EE1844" w14:textId="77777777" w:rsidR="009D4422" w:rsidRPr="001000A9" w:rsidRDefault="009D4422" w:rsidP="009D4422">
      <w:pPr>
        <w:jc w:val="center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>Факультет английского языка</w:t>
      </w:r>
    </w:p>
    <w:p w14:paraId="1E0F2385" w14:textId="77777777" w:rsidR="007F2EE3" w:rsidRPr="007F2EE3" w:rsidRDefault="007F2EE3" w:rsidP="007F2EE3">
      <w:pPr>
        <w:jc w:val="center"/>
        <w:rPr>
          <w:rFonts w:ascii="Times New Roman" w:hAnsi="Times New Roman"/>
          <w:bCs/>
          <w:sz w:val="24"/>
          <w:szCs w:val="28"/>
        </w:rPr>
      </w:pPr>
      <w:r w:rsidRPr="007F2EE3">
        <w:rPr>
          <w:rFonts w:ascii="Times New Roman" w:hAnsi="Times New Roman"/>
          <w:bCs/>
          <w:sz w:val="24"/>
          <w:szCs w:val="28"/>
        </w:rPr>
        <w:t>Направление подготовки: 45.03.02 Лингвистика (очная форма обучения)</w:t>
      </w:r>
    </w:p>
    <w:p w14:paraId="45D26D3F" w14:textId="77777777" w:rsidR="007F2EE3" w:rsidRPr="007F2EE3" w:rsidRDefault="007F2EE3" w:rsidP="007F2EE3">
      <w:pPr>
        <w:jc w:val="center"/>
        <w:rPr>
          <w:rFonts w:ascii="Times New Roman" w:hAnsi="Times New Roman"/>
          <w:bCs/>
          <w:sz w:val="24"/>
          <w:szCs w:val="28"/>
        </w:rPr>
      </w:pPr>
      <w:r w:rsidRPr="007F2EE3">
        <w:rPr>
          <w:rFonts w:ascii="Times New Roman" w:hAnsi="Times New Roman"/>
          <w:bCs/>
          <w:sz w:val="24"/>
          <w:szCs w:val="28"/>
        </w:rPr>
        <w:t>Профиль: «Теория и методика преподавания иностранных языков и культур»</w:t>
      </w:r>
    </w:p>
    <w:p w14:paraId="405A16EC" w14:textId="77777777" w:rsidR="007F2EE3" w:rsidRDefault="007F2EE3" w:rsidP="009D4422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14:paraId="1568C123" w14:textId="77777777" w:rsidR="009D4422" w:rsidRPr="001000A9" w:rsidRDefault="009D4422" w:rsidP="009D4422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1000A9">
        <w:rPr>
          <w:rFonts w:ascii="Times New Roman" w:hAnsi="Times New Roman"/>
          <w:sz w:val="24"/>
          <w:szCs w:val="28"/>
        </w:rPr>
        <w:t>на тему: Современные тенденции английского консонантизма в северных городах Англии</w:t>
      </w:r>
    </w:p>
    <w:p w14:paraId="6EC614F5" w14:textId="77777777" w:rsidR="009D4422" w:rsidRPr="00FD2FBE" w:rsidRDefault="009D4422" w:rsidP="009D4422">
      <w:pPr>
        <w:jc w:val="center"/>
        <w:rPr>
          <w:rFonts w:ascii="Times New Roman" w:hAnsi="Times New Roman"/>
          <w:sz w:val="28"/>
          <w:szCs w:val="28"/>
        </w:rPr>
      </w:pPr>
    </w:p>
    <w:p w14:paraId="401EF284" w14:textId="175F11A3" w:rsidR="003F35F3" w:rsidRPr="001000A9" w:rsidRDefault="003F35F3" w:rsidP="009D44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3196F">
        <w:rPr>
          <w:rFonts w:ascii="Times New Roman" w:hAnsi="Times New Roman" w:cs="Times New Roman"/>
          <w:b/>
          <w:sz w:val="24"/>
          <w:szCs w:val="28"/>
          <w:lang w:val="en-US"/>
        </w:rPr>
        <w:t>Key words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r w:rsidR="00541182">
        <w:rPr>
          <w:rFonts w:ascii="Times New Roman" w:hAnsi="Times New Roman" w:cs="Times New Roman"/>
          <w:sz w:val="24"/>
          <w:szCs w:val="28"/>
          <w:lang w:val="en-US"/>
        </w:rPr>
        <w:t xml:space="preserve">Northern England; </w:t>
      </w:r>
      <w:r w:rsidR="00B04BDE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urban </w:t>
      </w:r>
      <w:r w:rsidR="00541182">
        <w:rPr>
          <w:rFonts w:ascii="Times New Roman" w:hAnsi="Times New Roman" w:cs="Times New Roman"/>
          <w:sz w:val="24"/>
          <w:szCs w:val="28"/>
          <w:lang w:val="en-US"/>
        </w:rPr>
        <w:t>dialects; consonantal</w:t>
      </w:r>
      <w:r w:rsidR="00156143">
        <w:rPr>
          <w:rFonts w:ascii="Times New Roman" w:hAnsi="Times New Roman" w:cs="Times New Roman"/>
          <w:sz w:val="24"/>
          <w:szCs w:val="28"/>
          <w:lang w:val="en-US"/>
        </w:rPr>
        <w:t xml:space="preserve"> features; pronunciation trends; dialect levelling; </w:t>
      </w:r>
      <w:r w:rsidR="00533CC1">
        <w:rPr>
          <w:rFonts w:ascii="Times New Roman" w:hAnsi="Times New Roman" w:cs="Times New Roman"/>
          <w:sz w:val="24"/>
          <w:szCs w:val="28"/>
          <w:lang w:val="en-US"/>
        </w:rPr>
        <w:t xml:space="preserve">spectrographic displays; </w:t>
      </w:r>
      <w:r w:rsidR="00007934">
        <w:rPr>
          <w:rFonts w:ascii="Times New Roman" w:hAnsi="Times New Roman" w:cs="Times New Roman"/>
          <w:sz w:val="24"/>
          <w:szCs w:val="28"/>
          <w:lang w:val="en-US"/>
        </w:rPr>
        <w:t>energy peaks; bandwidth</w:t>
      </w:r>
      <w:r w:rsidR="005364AF" w:rsidRPr="001000A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14:paraId="7E4A8100" w14:textId="77777777" w:rsidR="009D4422" w:rsidRPr="001000A9" w:rsidRDefault="009D4422" w:rsidP="006C475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val="en-US"/>
        </w:rPr>
      </w:pP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The </w:t>
      </w:r>
      <w:r w:rsidRPr="0013196F">
        <w:rPr>
          <w:rFonts w:ascii="Times New Roman" w:hAnsi="Times New Roman" w:cs="Times New Roman"/>
          <w:sz w:val="24"/>
          <w:szCs w:val="28"/>
          <w:lang w:val="en-US"/>
        </w:rPr>
        <w:t>aim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of the </w:t>
      </w:r>
      <w:r w:rsidR="006C475B" w:rsidRPr="001000A9">
        <w:rPr>
          <w:rFonts w:ascii="Times New Roman" w:hAnsi="Times New Roman" w:cs="Times New Roman"/>
          <w:sz w:val="24"/>
          <w:szCs w:val="28"/>
          <w:lang w:val="en-US"/>
        </w:rPr>
        <w:t>paper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is to study current trends in pronunciation of consonants</w:t>
      </w:r>
      <w:r w:rsidR="006C475B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among </w:t>
      </w:r>
      <w:r w:rsidR="006C475B" w:rsidRPr="001000A9">
        <w:rPr>
          <w:rFonts w:ascii="Times New Roman" w:hAnsi="Times New Roman" w:cs="Times New Roman"/>
          <w:iCs/>
          <w:sz w:val="24"/>
          <w:szCs w:val="28"/>
          <w:lang w:val="en-US"/>
        </w:rPr>
        <w:t xml:space="preserve">residents of </w:t>
      </w:r>
      <w:r w:rsidR="007F05C9">
        <w:rPr>
          <w:rFonts w:ascii="Times New Roman" w:hAnsi="Times New Roman" w:cs="Times New Roman"/>
          <w:sz w:val="24"/>
          <w:szCs w:val="28"/>
          <w:lang w:val="en-US"/>
        </w:rPr>
        <w:t>Northern cities of England.</w:t>
      </w:r>
    </w:p>
    <w:p w14:paraId="79B2D2CE" w14:textId="39D1C11D" w:rsidR="0013196F" w:rsidRPr="0013196F" w:rsidRDefault="00C34E4E" w:rsidP="00131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The </w:t>
      </w:r>
      <w:r w:rsidRPr="0013196F">
        <w:rPr>
          <w:rFonts w:ascii="Times New Roman" w:hAnsi="Times New Roman" w:cs="Times New Roman"/>
          <w:sz w:val="24"/>
          <w:szCs w:val="28"/>
          <w:lang w:val="en-US"/>
        </w:rPr>
        <w:t>structure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of the paper includes Introduction, two Chapters, Conclusion, References and Appendix. </w:t>
      </w:r>
      <w:r w:rsidR="0013196F" w:rsidRPr="001319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 research is of importance because it redefines the role of Northern dialects of English previously outlined in scientific literature and identifies a number of ongoing changes in language use, thus opening up new perspectives on the question of dialect varieties of English.</w:t>
      </w:r>
    </w:p>
    <w:p w14:paraId="436A9E28" w14:textId="080B1AF5" w:rsidR="00921A12" w:rsidRPr="001000A9" w:rsidRDefault="00921A12" w:rsidP="00921A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  <w:lang w:val="en-US"/>
        </w:rPr>
      </w:pPr>
      <w:r w:rsidRPr="001000A9">
        <w:rPr>
          <w:rFonts w:ascii="Times New Roman" w:hAnsi="Times New Roman"/>
          <w:sz w:val="24"/>
          <w:szCs w:val="28"/>
          <w:lang w:val="en-US"/>
        </w:rPr>
        <w:t xml:space="preserve">The </w:t>
      </w:r>
      <w:r w:rsidRPr="0013196F">
        <w:rPr>
          <w:rFonts w:ascii="Times New Roman" w:hAnsi="Times New Roman"/>
          <w:sz w:val="24"/>
          <w:szCs w:val="28"/>
          <w:lang w:val="en-US"/>
        </w:rPr>
        <w:t>object</w:t>
      </w:r>
      <w:r w:rsidRPr="001000A9">
        <w:rPr>
          <w:rFonts w:ascii="Times New Roman" w:hAnsi="Times New Roman"/>
          <w:sz w:val="24"/>
          <w:szCs w:val="28"/>
          <w:lang w:val="en-US"/>
        </w:rPr>
        <w:t xml:space="preserve"> of the research is the consonantal subsystem of the English language.</w:t>
      </w:r>
      <w:r w:rsidR="000479E5">
        <w:rPr>
          <w:rFonts w:ascii="Times New Roman" w:hAnsi="Times New Roman"/>
          <w:sz w:val="24"/>
          <w:szCs w:val="28"/>
          <w:lang w:val="en-US"/>
        </w:rPr>
        <w:t xml:space="preserve"> The subject of the research is</w:t>
      </w:r>
      <w:r w:rsidRPr="001000A9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7F05C9">
        <w:rPr>
          <w:rFonts w:ascii="Times New Roman" w:hAnsi="Times New Roman"/>
          <w:sz w:val="24"/>
          <w:szCs w:val="28"/>
          <w:lang w:val="en-US"/>
        </w:rPr>
        <w:t>modern</w:t>
      </w:r>
      <w:r w:rsidRPr="001000A9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7F05C9">
        <w:rPr>
          <w:rFonts w:ascii="Times New Roman" w:hAnsi="Times New Roman"/>
          <w:sz w:val="24"/>
          <w:szCs w:val="28"/>
          <w:lang w:val="en-US"/>
        </w:rPr>
        <w:t>tendencies</w:t>
      </w:r>
      <w:r w:rsidR="004F5D7E">
        <w:rPr>
          <w:rFonts w:ascii="Times New Roman" w:hAnsi="Times New Roman"/>
          <w:sz w:val="24"/>
          <w:szCs w:val="28"/>
          <w:lang w:val="en-US"/>
        </w:rPr>
        <w:t xml:space="preserve"> in pronunciation in </w:t>
      </w:r>
      <w:r w:rsidRPr="001000A9">
        <w:rPr>
          <w:rFonts w:ascii="Times New Roman" w:hAnsi="Times New Roman"/>
          <w:sz w:val="24"/>
          <w:szCs w:val="28"/>
          <w:lang w:val="en-US"/>
        </w:rPr>
        <w:t>Northern cities of England.</w:t>
      </w:r>
    </w:p>
    <w:p w14:paraId="6C42311B" w14:textId="0BF3D127" w:rsidR="009D4422" w:rsidRPr="001000A9" w:rsidRDefault="007E5E30" w:rsidP="00C34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000A9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921A12" w:rsidRPr="001000A9">
        <w:rPr>
          <w:rFonts w:ascii="Times New Roman" w:hAnsi="Times New Roman"/>
          <w:sz w:val="24"/>
          <w:szCs w:val="28"/>
          <w:lang w:val="en-US"/>
        </w:rPr>
        <w:t xml:space="preserve">The </w:t>
      </w:r>
      <w:r w:rsidR="007F05C9">
        <w:rPr>
          <w:rFonts w:ascii="Times New Roman" w:hAnsi="Times New Roman"/>
          <w:sz w:val="24"/>
          <w:szCs w:val="28"/>
          <w:lang w:val="en-US"/>
        </w:rPr>
        <w:t>e</w:t>
      </w:r>
      <w:r w:rsidR="0013196F">
        <w:rPr>
          <w:rFonts w:ascii="Times New Roman" w:hAnsi="Times New Roman"/>
          <w:sz w:val="24"/>
          <w:szCs w:val="28"/>
          <w:lang w:val="en-US"/>
        </w:rPr>
        <w:t>xperimental corpus makes 26 min. 56 sec.</w:t>
      </w:r>
      <w:r w:rsidR="00A41507">
        <w:rPr>
          <w:rFonts w:ascii="Times New Roman" w:hAnsi="Times New Roman"/>
          <w:sz w:val="24"/>
          <w:szCs w:val="28"/>
          <w:lang w:val="en-US"/>
        </w:rPr>
        <w:t xml:space="preserve"> and includes authentic speech recordings of native speakers</w:t>
      </w:r>
      <w:r w:rsidR="00F633C6">
        <w:rPr>
          <w:rFonts w:ascii="Times New Roman" w:hAnsi="Times New Roman"/>
          <w:sz w:val="24"/>
          <w:szCs w:val="28"/>
          <w:lang w:val="en-US"/>
        </w:rPr>
        <w:t xml:space="preserve"> who live in Manchester, Liverpool, Sheffield and Newcastle. </w:t>
      </w:r>
    </w:p>
    <w:p w14:paraId="4262CB13" w14:textId="7A396386" w:rsidR="00957F23" w:rsidRPr="001000A9" w:rsidRDefault="00B50374" w:rsidP="00B230B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The basic methods of the experiment </w:t>
      </w:r>
      <w:r w:rsidR="00143736" w:rsidRPr="001000A9">
        <w:rPr>
          <w:rFonts w:ascii="Times New Roman" w:hAnsi="Times New Roman" w:cs="Times New Roman"/>
          <w:sz w:val="24"/>
          <w:szCs w:val="28"/>
          <w:lang w:val="en-US"/>
        </w:rPr>
        <w:t>are</w:t>
      </w:r>
      <w:r w:rsidR="007F456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>auditory</w:t>
      </w:r>
      <w:r w:rsidR="004D1F53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57F23" w:rsidRPr="001000A9">
        <w:rPr>
          <w:rFonts w:ascii="Times New Roman" w:hAnsi="Times New Roman"/>
          <w:sz w:val="24"/>
          <w:szCs w:val="28"/>
          <w:lang w:val="en-US"/>
        </w:rPr>
        <w:t xml:space="preserve">and 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acoustic </w:t>
      </w:r>
      <w:r w:rsidR="004D1F53" w:rsidRPr="001000A9">
        <w:rPr>
          <w:rFonts w:ascii="Times New Roman" w:hAnsi="Times New Roman" w:cs="Times New Roman"/>
          <w:sz w:val="24"/>
          <w:szCs w:val="28"/>
          <w:lang w:val="en-US"/>
        </w:rPr>
        <w:t>analyse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>s</w:t>
      </w:r>
      <w:r w:rsidR="007F456D">
        <w:rPr>
          <w:rFonts w:ascii="Times New Roman" w:hAnsi="Times New Roman" w:cs="Times New Roman"/>
          <w:sz w:val="24"/>
          <w:szCs w:val="28"/>
          <w:lang w:val="en-US"/>
        </w:rPr>
        <w:t xml:space="preserve"> of the</w:t>
      </w:r>
      <w:r w:rsidR="00957F23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speech samples</w:t>
      </w:r>
      <w:r w:rsidR="007B5B44" w:rsidRPr="001000A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The audi</w:t>
      </w:r>
      <w:r w:rsidR="00CE3CD5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tory analysis sought to </w:t>
      </w:r>
      <w:r w:rsidR="00661840" w:rsidRPr="00661840">
        <w:rPr>
          <w:rFonts w:ascii="Times New Roman" w:eastAsia="Times New Roman" w:hAnsi="Times New Roman"/>
          <w:sz w:val="24"/>
          <w:szCs w:val="28"/>
          <w:lang w:val="en-US" w:eastAsia="ru-RU"/>
        </w:rPr>
        <w:t>identify</w:t>
      </w:r>
      <w:r w:rsidR="00CE3CD5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 w:rsidR="00661840" w:rsidRP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consonantal dialectal features in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the </w:t>
      </w:r>
      <w:r w:rsidR="00661840" w:rsidRPr="00661840">
        <w:rPr>
          <w:rFonts w:ascii="Times New Roman" w:eastAsia="Times New Roman" w:hAnsi="Times New Roman"/>
          <w:sz w:val="24"/>
          <w:szCs w:val="28"/>
          <w:lang w:val="en-US" w:eastAsia="ru-RU"/>
        </w:rPr>
        <w:t>speech</w:t>
      </w:r>
      <w:r w:rsidR="00957F23" w:rsidRPr="001000A9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>patterns</w:t>
      </w:r>
      <w:r w:rsidR="00921A12" w:rsidRPr="001000A9">
        <w:rPr>
          <w:rFonts w:ascii="Times New Roman" w:eastAsia="Times New Roman" w:hAnsi="Times New Roman"/>
          <w:sz w:val="24"/>
          <w:szCs w:val="28"/>
          <w:lang w:val="en-US" w:eastAsia="ru-RU"/>
        </w:rPr>
        <w:t>.</w:t>
      </w:r>
      <w:r w:rsidR="00957F23" w:rsidRPr="001000A9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The acoustic analysis was carried out </w:t>
      </w:r>
      <w:r w:rsidR="009E2525">
        <w:rPr>
          <w:rFonts w:ascii="Times New Roman" w:hAnsi="Times New Roman"/>
          <w:sz w:val="24"/>
          <w:szCs w:val="28"/>
          <w:lang w:val="en-US"/>
        </w:rPr>
        <w:t xml:space="preserve">with the help of the </w:t>
      </w:r>
      <w:r w:rsidR="00661840" w:rsidRPr="001000A9">
        <w:rPr>
          <w:rFonts w:ascii="Times New Roman" w:hAnsi="Times New Roman"/>
          <w:sz w:val="24"/>
          <w:szCs w:val="28"/>
          <w:lang w:val="en-US"/>
        </w:rPr>
        <w:t xml:space="preserve">computer program </w:t>
      </w:r>
      <w:proofErr w:type="spellStart"/>
      <w:r w:rsidR="00661840" w:rsidRPr="001000A9">
        <w:rPr>
          <w:rFonts w:ascii="Times New Roman" w:hAnsi="Times New Roman"/>
          <w:sz w:val="24"/>
          <w:szCs w:val="28"/>
          <w:lang w:val="en-US"/>
        </w:rPr>
        <w:t>Praat</w:t>
      </w:r>
      <w:proofErr w:type="spellEnd"/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and included </w:t>
      </w:r>
      <w:r w:rsidR="004647FD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measurements of energy peaks and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>acoustic obse</w:t>
      </w:r>
      <w:r w:rsidR="009E2525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rvations of noise distribution and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>spectral density over specified bandwidths</w:t>
      </w:r>
      <w:r w:rsidR="00B230B0" w:rsidRPr="001000A9">
        <w:rPr>
          <w:rFonts w:ascii="Times New Roman" w:hAnsi="Times New Roman"/>
          <w:sz w:val="24"/>
          <w:szCs w:val="28"/>
          <w:lang w:val="en-US"/>
        </w:rPr>
        <w:t>.</w:t>
      </w:r>
      <w:r w:rsidR="00661840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The elements of statistical analysis included calculating </w:t>
      </w:r>
      <w:r w:rsidR="0033362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the </w:t>
      </w:r>
      <w:r w:rsidR="00910883">
        <w:rPr>
          <w:rFonts w:ascii="Times New Roman" w:eastAsia="Times New Roman" w:hAnsi="Times New Roman"/>
          <w:sz w:val="24"/>
          <w:szCs w:val="28"/>
          <w:lang w:val="en-US" w:eastAsia="ru-RU"/>
        </w:rPr>
        <w:t>frequency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of occurrence of d</w:t>
      </w:r>
      <w:r w:rsidR="00F804A5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ialectal </w:t>
      </w:r>
      <w:r w:rsidR="0033362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features. The paper contains </w:t>
      </w:r>
      <w:r w:rsidR="00F47F99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tables and graphs ensuring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>adequate</w:t>
      </w:r>
      <w:r w:rsidR="00FE2FC7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arrangement </w:t>
      </w:r>
      <w:r w:rsidR="00D7068C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and interpretation </w:t>
      </w:r>
      <w:r w:rsidR="00661840">
        <w:rPr>
          <w:rFonts w:ascii="Times New Roman" w:eastAsia="Times New Roman" w:hAnsi="Times New Roman"/>
          <w:sz w:val="24"/>
          <w:szCs w:val="28"/>
          <w:lang w:val="en-US" w:eastAsia="ru-RU"/>
        </w:rPr>
        <w:t xml:space="preserve">of obtained data. </w:t>
      </w:r>
    </w:p>
    <w:p w14:paraId="631571E4" w14:textId="4459B616" w:rsidR="009D4422" w:rsidRPr="001000A9" w:rsidRDefault="005364AF" w:rsidP="00C34E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en-US"/>
        </w:rPr>
      </w:pPr>
      <w:r w:rsidRPr="001000A9"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The results </w:t>
      </w:r>
      <w:r w:rsidR="00D7068C">
        <w:rPr>
          <w:rFonts w:ascii="Times New Roman" w:hAnsi="Times New Roman" w:cs="Times New Roman"/>
          <w:sz w:val="24"/>
          <w:szCs w:val="28"/>
          <w:lang w:val="en-US"/>
        </w:rPr>
        <w:t xml:space="preserve">of the research </w:t>
      </w:r>
      <w:r w:rsidRPr="001000A9">
        <w:rPr>
          <w:rFonts w:ascii="Times New Roman" w:hAnsi="Times New Roman"/>
          <w:sz w:val="24"/>
          <w:szCs w:val="28"/>
          <w:lang w:val="en-US"/>
        </w:rPr>
        <w:t>show that</w:t>
      </w:r>
      <w:r w:rsidR="00130921">
        <w:rPr>
          <w:rFonts w:ascii="Times New Roman" w:hAnsi="Times New Roman"/>
          <w:sz w:val="24"/>
          <w:szCs w:val="28"/>
          <w:lang w:val="en-US"/>
        </w:rPr>
        <w:t xml:space="preserve"> there are two major processes taking place in the Nor</w:t>
      </w:r>
      <w:r w:rsidR="00430458">
        <w:rPr>
          <w:rFonts w:ascii="Times New Roman" w:hAnsi="Times New Roman"/>
          <w:sz w:val="24"/>
          <w:szCs w:val="28"/>
          <w:lang w:val="en-US"/>
        </w:rPr>
        <w:t>th of England. T</w:t>
      </w:r>
      <w:r w:rsidRPr="001000A9">
        <w:rPr>
          <w:rFonts w:ascii="Times New Roman" w:hAnsi="Times New Roman"/>
          <w:sz w:val="24"/>
          <w:szCs w:val="28"/>
          <w:lang w:val="en-US"/>
        </w:rPr>
        <w:t>he process of d</w:t>
      </w:r>
      <w:r w:rsidR="00D7068C">
        <w:rPr>
          <w:rFonts w:ascii="Times New Roman" w:hAnsi="Times New Roman"/>
          <w:sz w:val="24"/>
          <w:szCs w:val="28"/>
          <w:lang w:val="en-US"/>
        </w:rPr>
        <w:t xml:space="preserve">ialect levelling is driving </w:t>
      </w:r>
      <w:r w:rsidRPr="001000A9">
        <w:rPr>
          <w:rFonts w:ascii="Times New Roman" w:hAnsi="Times New Roman"/>
          <w:sz w:val="24"/>
          <w:szCs w:val="28"/>
          <w:lang w:val="en-US"/>
        </w:rPr>
        <w:t xml:space="preserve">Northern dialects </w:t>
      </w:r>
      <w:r w:rsidR="00C34E4E" w:rsidRPr="001000A9">
        <w:rPr>
          <w:rFonts w:ascii="Times New Roman" w:hAnsi="Times New Roman"/>
          <w:sz w:val="24"/>
          <w:szCs w:val="28"/>
          <w:lang w:val="en-US"/>
        </w:rPr>
        <w:t xml:space="preserve">towards one homogenized variety, </w:t>
      </w:r>
      <w:r w:rsidR="007E5E30" w:rsidRPr="001000A9">
        <w:rPr>
          <w:rFonts w:ascii="Times New Roman" w:hAnsi="Times New Roman"/>
          <w:sz w:val="24"/>
          <w:szCs w:val="28"/>
          <w:lang w:val="en-US"/>
        </w:rPr>
        <w:t xml:space="preserve">thus contributing to </w:t>
      </w:r>
      <w:r w:rsidR="002830EA">
        <w:rPr>
          <w:rFonts w:ascii="Times New Roman" w:hAnsi="Times New Roman"/>
          <w:sz w:val="24"/>
          <w:szCs w:val="28"/>
          <w:lang w:val="en-US"/>
        </w:rPr>
        <w:t xml:space="preserve">creating </w:t>
      </w:r>
      <w:r w:rsidR="007E5E30" w:rsidRPr="001000A9">
        <w:rPr>
          <w:rFonts w:ascii="Times New Roman" w:hAnsi="Times New Roman"/>
          <w:sz w:val="24"/>
          <w:szCs w:val="28"/>
          <w:lang w:val="en-US"/>
        </w:rPr>
        <w:t>one general</w:t>
      </w:r>
      <w:r w:rsidR="00130921">
        <w:rPr>
          <w:rFonts w:ascii="Times New Roman" w:hAnsi="Times New Roman"/>
          <w:sz w:val="24"/>
          <w:szCs w:val="28"/>
          <w:lang w:val="en-US"/>
        </w:rPr>
        <w:t xml:space="preserve"> stereotype of No</w:t>
      </w:r>
      <w:r w:rsidR="00430458">
        <w:rPr>
          <w:rFonts w:ascii="Times New Roman" w:hAnsi="Times New Roman"/>
          <w:sz w:val="24"/>
          <w:szCs w:val="28"/>
          <w:lang w:val="en-US"/>
        </w:rPr>
        <w:t>rthern speech. At the same time</w:t>
      </w:r>
      <w:r w:rsidR="00130921">
        <w:rPr>
          <w:rFonts w:ascii="Times New Roman" w:hAnsi="Times New Roman"/>
          <w:sz w:val="24"/>
          <w:szCs w:val="28"/>
          <w:lang w:val="en-US"/>
        </w:rPr>
        <w:t xml:space="preserve">, a </w:t>
      </w:r>
      <w:r w:rsidR="00C34E4E" w:rsidRPr="001000A9">
        <w:rPr>
          <w:rFonts w:ascii="Times New Roman" w:hAnsi="Times New Roman"/>
          <w:sz w:val="24"/>
          <w:szCs w:val="28"/>
          <w:lang w:val="en-US"/>
        </w:rPr>
        <w:t>strong influence o</w:t>
      </w:r>
      <w:r w:rsidR="007E5E30" w:rsidRPr="001000A9">
        <w:rPr>
          <w:rFonts w:ascii="Times New Roman" w:hAnsi="Times New Roman"/>
          <w:sz w:val="24"/>
          <w:szCs w:val="28"/>
          <w:lang w:val="en-US"/>
        </w:rPr>
        <w:t>f Sout</w:t>
      </w:r>
      <w:r w:rsidR="0022650F">
        <w:rPr>
          <w:rFonts w:ascii="Times New Roman" w:hAnsi="Times New Roman"/>
          <w:sz w:val="24"/>
          <w:szCs w:val="28"/>
          <w:lang w:val="en-US"/>
        </w:rPr>
        <w:t xml:space="preserve">hern dialects is </w:t>
      </w:r>
      <w:r w:rsidR="007E5E30" w:rsidRPr="001000A9">
        <w:rPr>
          <w:rFonts w:ascii="Times New Roman" w:hAnsi="Times New Roman"/>
          <w:sz w:val="24"/>
          <w:szCs w:val="28"/>
          <w:lang w:val="en-US"/>
        </w:rPr>
        <w:t>observed, e.g. some</w:t>
      </w:r>
      <w:r w:rsidR="00E85885">
        <w:rPr>
          <w:rFonts w:ascii="Times New Roman" w:hAnsi="Times New Roman"/>
          <w:sz w:val="24"/>
          <w:szCs w:val="28"/>
          <w:lang w:val="en-US"/>
        </w:rPr>
        <w:t xml:space="preserve"> registered</w:t>
      </w:r>
      <w:r w:rsidR="007E5E30" w:rsidRPr="001000A9">
        <w:rPr>
          <w:rFonts w:ascii="Times New Roman" w:hAnsi="Times New Roman"/>
          <w:sz w:val="24"/>
          <w:szCs w:val="28"/>
          <w:lang w:val="en-US"/>
        </w:rPr>
        <w:t xml:space="preserve"> pronunciation feat</w:t>
      </w:r>
      <w:r w:rsidR="00910883">
        <w:rPr>
          <w:rFonts w:ascii="Times New Roman" w:hAnsi="Times New Roman"/>
          <w:sz w:val="24"/>
          <w:szCs w:val="28"/>
          <w:lang w:val="en-US"/>
        </w:rPr>
        <w:t>ures are originally ascribed to London</w:t>
      </w:r>
      <w:r w:rsidR="002830EA">
        <w:rPr>
          <w:rFonts w:ascii="Times New Roman" w:hAnsi="Times New Roman"/>
          <w:sz w:val="24"/>
          <w:szCs w:val="28"/>
          <w:lang w:val="en-US"/>
        </w:rPr>
        <w:t>.</w:t>
      </w:r>
    </w:p>
    <w:p w14:paraId="48BF1770" w14:textId="07F995AA" w:rsidR="003F35F3" w:rsidRPr="001000A9" w:rsidRDefault="004D1F53" w:rsidP="00C34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The </w:t>
      </w:r>
      <w:r w:rsidR="002A1A3C" w:rsidRPr="001000A9">
        <w:rPr>
          <w:rFonts w:ascii="Times New Roman" w:hAnsi="Times New Roman" w:cs="Times New Roman"/>
          <w:sz w:val="24"/>
          <w:szCs w:val="28"/>
          <w:lang w:val="en-US"/>
        </w:rPr>
        <w:t>paper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7B5B44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presents </w:t>
      </w:r>
      <w:r w:rsidR="0013196F">
        <w:rPr>
          <w:rFonts w:ascii="Times New Roman" w:hAnsi="Times New Roman"/>
          <w:sz w:val="24"/>
          <w:szCs w:val="28"/>
          <w:lang w:val="en-US"/>
        </w:rPr>
        <w:t>a complex survey of</w:t>
      </w:r>
      <w:r w:rsidR="002A1A3C" w:rsidRPr="001000A9">
        <w:rPr>
          <w:rFonts w:ascii="Times New Roman" w:hAnsi="Times New Roman"/>
          <w:sz w:val="24"/>
          <w:szCs w:val="28"/>
          <w:lang w:val="en-US"/>
        </w:rPr>
        <w:t xml:space="preserve"> Northern dialects of English</w:t>
      </w:r>
      <w:r w:rsidR="007E5E30" w:rsidRPr="001000A9">
        <w:rPr>
          <w:rFonts w:ascii="Times New Roman" w:hAnsi="Times New Roman" w:cs="Times New Roman"/>
          <w:sz w:val="24"/>
          <w:szCs w:val="28"/>
          <w:lang w:val="en-US"/>
        </w:rPr>
        <w:t>,</w:t>
      </w:r>
      <w:r w:rsidR="004A6CEF">
        <w:rPr>
          <w:rFonts w:ascii="Times New Roman" w:hAnsi="Times New Roman" w:cs="Times New Roman"/>
          <w:sz w:val="24"/>
          <w:szCs w:val="28"/>
          <w:lang w:val="en-US"/>
        </w:rPr>
        <w:t xml:space="preserve"> describes</w:t>
      </w:r>
      <w:r w:rsidR="007E5E30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their </w:t>
      </w:r>
      <w:r w:rsidR="002A1A3C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geographical and social distribution, </w:t>
      </w:r>
      <w:r w:rsidR="007E5E30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and reflects </w:t>
      </w:r>
      <w:r w:rsidR="002A1A3C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modern </w:t>
      </w:r>
      <w:r w:rsidR="007E5E30" w:rsidRPr="001000A9">
        <w:rPr>
          <w:rFonts w:ascii="Times New Roman" w:hAnsi="Times New Roman" w:cs="Times New Roman"/>
          <w:sz w:val="24"/>
          <w:szCs w:val="28"/>
          <w:lang w:val="en-US"/>
        </w:rPr>
        <w:t>tendencies in pronunciation of consonants</w:t>
      </w:r>
      <w:r w:rsidR="002A1A3C" w:rsidRPr="001000A9">
        <w:rPr>
          <w:rFonts w:ascii="Times New Roman" w:hAnsi="Times New Roman" w:cs="Times New Roman"/>
          <w:sz w:val="24"/>
          <w:szCs w:val="28"/>
          <w:lang w:val="en-US"/>
        </w:rPr>
        <w:t>. The research</w:t>
      </w:r>
      <w:r w:rsidR="007B5B44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000A9">
        <w:rPr>
          <w:rFonts w:ascii="Times New Roman" w:hAnsi="Times New Roman" w:cs="Times New Roman"/>
          <w:sz w:val="24"/>
          <w:szCs w:val="28"/>
          <w:lang w:val="en-US"/>
        </w:rPr>
        <w:t>leaves an extensive area for fu</w:t>
      </w:r>
      <w:r w:rsidR="005364AF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rther theoretical as well as empirical </w:t>
      </w:r>
      <w:r w:rsidR="00C34E4E" w:rsidRPr="001000A9">
        <w:rPr>
          <w:rFonts w:ascii="Times New Roman" w:hAnsi="Times New Roman" w:cs="Times New Roman"/>
          <w:sz w:val="24"/>
          <w:szCs w:val="28"/>
          <w:lang w:val="en-US"/>
        </w:rPr>
        <w:t>investigation</w:t>
      </w:r>
      <w:r w:rsidR="0013196F">
        <w:rPr>
          <w:rFonts w:ascii="Times New Roman" w:hAnsi="Times New Roman" w:cs="Times New Roman"/>
          <w:sz w:val="24"/>
          <w:szCs w:val="28"/>
          <w:lang w:val="en-US"/>
        </w:rPr>
        <w:t xml:space="preserve"> of</w:t>
      </w:r>
      <w:r w:rsidR="0022650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="0022650F">
        <w:rPr>
          <w:rFonts w:ascii="Times New Roman" w:hAnsi="Times New Roman" w:cs="Times New Roman"/>
          <w:sz w:val="24"/>
          <w:szCs w:val="28"/>
          <w:lang w:val="en-US"/>
        </w:rPr>
        <w:t>urbanised</w:t>
      </w:r>
      <w:proofErr w:type="spellEnd"/>
      <w:r w:rsidR="0022650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43736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varieties</w:t>
      </w:r>
      <w:proofErr w:type="gramEnd"/>
      <w:r w:rsidR="007B5B44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of English</w:t>
      </w:r>
      <w:r w:rsidR="00143736" w:rsidRPr="001000A9">
        <w:rPr>
          <w:rFonts w:ascii="Times New Roman" w:hAnsi="Times New Roman" w:cs="Times New Roman"/>
          <w:sz w:val="24"/>
          <w:szCs w:val="28"/>
          <w:lang w:val="en-US"/>
        </w:rPr>
        <w:t xml:space="preserve"> in the North of England.</w:t>
      </w:r>
    </w:p>
    <w:p w14:paraId="65F2F4D5" w14:textId="77777777" w:rsidR="009D4422" w:rsidRPr="001000A9" w:rsidRDefault="009D4422" w:rsidP="00C34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34A784B8" w14:textId="77777777" w:rsidR="009D4422" w:rsidRPr="001000A9" w:rsidRDefault="009D4422" w:rsidP="00C34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199B4B8E" w14:textId="053D183D" w:rsidR="009D4422" w:rsidRPr="00D0469F" w:rsidRDefault="0013196F" w:rsidP="009D442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Согласовано</w:t>
      </w:r>
    </w:p>
    <w:p w14:paraId="75AE4FB7" w14:textId="77777777" w:rsidR="009D4422" w:rsidRPr="001000A9" w:rsidRDefault="009D4422" w:rsidP="009D442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14:paraId="47AE235C" w14:textId="0B7D544B" w:rsidR="0013196F" w:rsidRPr="00D0469F" w:rsidRDefault="009D4422" w:rsidP="0013196F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1000A9">
        <w:rPr>
          <w:rFonts w:ascii="Times New Roman" w:hAnsi="Times New Roman"/>
          <w:sz w:val="24"/>
          <w:szCs w:val="28"/>
        </w:rPr>
        <w:t xml:space="preserve">Научный руководитель:   </w:t>
      </w:r>
      <w:r w:rsidR="0013196F" w:rsidRPr="0013196F">
        <w:rPr>
          <w:rFonts w:ascii="Times New Roman" w:hAnsi="Times New Roman"/>
          <w:sz w:val="24"/>
          <w:szCs w:val="28"/>
        </w:rPr>
        <w:t xml:space="preserve">                                         </w:t>
      </w:r>
      <w:r w:rsidRPr="001000A9">
        <w:rPr>
          <w:rFonts w:ascii="Times New Roman" w:hAnsi="Times New Roman"/>
          <w:sz w:val="24"/>
          <w:szCs w:val="28"/>
        </w:rPr>
        <w:t xml:space="preserve"> </w:t>
      </w:r>
      <w:r w:rsidR="0013196F" w:rsidRPr="001000A9">
        <w:rPr>
          <w:rFonts w:ascii="Times New Roman" w:hAnsi="Times New Roman"/>
          <w:sz w:val="24"/>
          <w:szCs w:val="28"/>
        </w:rPr>
        <w:t>Демина Мальвина Александровна</w:t>
      </w:r>
      <w:r w:rsidR="00D0469F" w:rsidRPr="00D0469F">
        <w:rPr>
          <w:rFonts w:ascii="Times New Roman" w:hAnsi="Times New Roman"/>
          <w:sz w:val="24"/>
          <w:szCs w:val="28"/>
        </w:rPr>
        <w:t>,</w:t>
      </w:r>
    </w:p>
    <w:p w14:paraId="7E8F5CF4" w14:textId="5749FC36" w:rsidR="0013196F" w:rsidRPr="0013196F" w:rsidRDefault="0013196F" w:rsidP="0013196F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13196F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 w:rsidR="00D0469F">
        <w:rPr>
          <w:rFonts w:ascii="Times New Roman" w:hAnsi="Times New Roman"/>
          <w:sz w:val="24"/>
          <w:szCs w:val="28"/>
        </w:rPr>
        <w:t>канд</w:t>
      </w:r>
      <w:r w:rsidR="00D0469F" w:rsidRPr="00D0469F">
        <w:rPr>
          <w:rFonts w:ascii="Times New Roman" w:hAnsi="Times New Roman"/>
          <w:sz w:val="24"/>
          <w:szCs w:val="28"/>
        </w:rPr>
        <w:t>.</w:t>
      </w:r>
      <w:r w:rsidR="00D0469F">
        <w:rPr>
          <w:rFonts w:ascii="Times New Roman" w:hAnsi="Times New Roman"/>
          <w:sz w:val="24"/>
          <w:szCs w:val="28"/>
        </w:rPr>
        <w:t xml:space="preserve"> филол.</w:t>
      </w:r>
      <w:r w:rsidRPr="001000A9">
        <w:rPr>
          <w:rFonts w:ascii="Times New Roman" w:hAnsi="Times New Roman"/>
          <w:sz w:val="24"/>
          <w:szCs w:val="28"/>
        </w:rPr>
        <w:t xml:space="preserve"> наук, </w:t>
      </w:r>
    </w:p>
    <w:p w14:paraId="20BEF082" w14:textId="5EFB8C22" w:rsidR="0013196F" w:rsidRPr="00D0469F" w:rsidRDefault="0013196F" w:rsidP="0013196F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13196F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 w:rsidR="00D0469F">
        <w:rPr>
          <w:rFonts w:ascii="Times New Roman" w:hAnsi="Times New Roman"/>
          <w:sz w:val="24"/>
          <w:szCs w:val="28"/>
        </w:rPr>
        <w:t>доц</w:t>
      </w:r>
      <w:r w:rsidR="00D0469F" w:rsidRPr="00D0469F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D0469F">
        <w:rPr>
          <w:rFonts w:ascii="Times New Roman" w:hAnsi="Times New Roman"/>
          <w:sz w:val="24"/>
          <w:szCs w:val="28"/>
        </w:rPr>
        <w:t>каф</w:t>
      </w:r>
      <w:proofErr w:type="gramStart"/>
      <w:r w:rsidR="00D0469F">
        <w:rPr>
          <w:rFonts w:ascii="Times New Roman" w:hAnsi="Times New Roman"/>
          <w:sz w:val="24"/>
          <w:szCs w:val="28"/>
        </w:rPr>
        <w:t>.</w:t>
      </w:r>
      <w:proofErr w:type="gramEnd"/>
      <w:r w:rsidRPr="001000A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000A9">
        <w:rPr>
          <w:rFonts w:ascii="Times New Roman" w:hAnsi="Times New Roman"/>
          <w:sz w:val="24"/>
          <w:szCs w:val="28"/>
        </w:rPr>
        <w:t>ф</w:t>
      </w:r>
      <w:proofErr w:type="gramEnd"/>
      <w:r w:rsidRPr="001000A9">
        <w:rPr>
          <w:rFonts w:ascii="Times New Roman" w:hAnsi="Times New Roman"/>
          <w:sz w:val="24"/>
          <w:szCs w:val="28"/>
        </w:rPr>
        <w:t>онетики</w:t>
      </w:r>
      <w:r w:rsidR="00D0469F" w:rsidRPr="00D0469F">
        <w:rPr>
          <w:rFonts w:ascii="Times New Roman" w:hAnsi="Times New Roman"/>
          <w:sz w:val="24"/>
          <w:szCs w:val="28"/>
        </w:rPr>
        <w:t xml:space="preserve"> </w:t>
      </w:r>
      <w:r w:rsidR="00D0469F">
        <w:rPr>
          <w:rFonts w:ascii="Times New Roman" w:hAnsi="Times New Roman"/>
          <w:sz w:val="24"/>
          <w:szCs w:val="28"/>
        </w:rPr>
        <w:t>англ.</w:t>
      </w:r>
      <w:r w:rsidR="00D0469F" w:rsidRPr="001000A9">
        <w:rPr>
          <w:rFonts w:ascii="Times New Roman" w:hAnsi="Times New Roman"/>
          <w:sz w:val="24"/>
          <w:szCs w:val="28"/>
        </w:rPr>
        <w:t xml:space="preserve"> языка</w:t>
      </w:r>
    </w:p>
    <w:p w14:paraId="5CEE095B" w14:textId="36AD4B0F" w:rsidR="0013196F" w:rsidRPr="001000A9" w:rsidRDefault="0013196F" w:rsidP="0013196F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D0469F">
        <w:rPr>
          <w:rFonts w:ascii="Times New Roman" w:hAnsi="Times New Roman"/>
          <w:sz w:val="24"/>
          <w:szCs w:val="28"/>
        </w:rPr>
        <w:t xml:space="preserve">                                                     </w:t>
      </w:r>
      <w:r w:rsidR="00D0469F">
        <w:rPr>
          <w:rFonts w:ascii="Times New Roman" w:hAnsi="Times New Roman"/>
          <w:sz w:val="24"/>
          <w:szCs w:val="28"/>
        </w:rPr>
        <w:t xml:space="preserve">                               </w:t>
      </w:r>
      <w:r w:rsidRPr="001000A9">
        <w:rPr>
          <w:rFonts w:ascii="Times New Roman" w:hAnsi="Times New Roman"/>
          <w:sz w:val="24"/>
          <w:szCs w:val="28"/>
        </w:rPr>
        <w:t xml:space="preserve"> </w:t>
      </w:r>
    </w:p>
    <w:p w14:paraId="3B35041C" w14:textId="77777777" w:rsidR="009D4422" w:rsidRPr="001000A9" w:rsidRDefault="009D4422" w:rsidP="009D4422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14:paraId="07EF0DBA" w14:textId="77777777" w:rsidR="003F35F3" w:rsidRPr="001000A9" w:rsidRDefault="003F35F3" w:rsidP="005364A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8EE4B98" w14:textId="77777777" w:rsidR="003F35F3" w:rsidRPr="001000A9" w:rsidRDefault="003F35F3" w:rsidP="005364AF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F35F3" w:rsidRPr="0010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FE0"/>
    <w:multiLevelType w:val="hybridMultilevel"/>
    <w:tmpl w:val="2594ECA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8"/>
    <w:rsid w:val="00007934"/>
    <w:rsid w:val="000479E5"/>
    <w:rsid w:val="001000A9"/>
    <w:rsid w:val="00130921"/>
    <w:rsid w:val="0013196F"/>
    <w:rsid w:val="00143736"/>
    <w:rsid w:val="00156143"/>
    <w:rsid w:val="0022650F"/>
    <w:rsid w:val="002830EA"/>
    <w:rsid w:val="002A1A3C"/>
    <w:rsid w:val="00333620"/>
    <w:rsid w:val="003F35F3"/>
    <w:rsid w:val="00430458"/>
    <w:rsid w:val="004647FD"/>
    <w:rsid w:val="004A6CEF"/>
    <w:rsid w:val="004D1F53"/>
    <w:rsid w:val="004F5D7E"/>
    <w:rsid w:val="00533CC1"/>
    <w:rsid w:val="005364AF"/>
    <w:rsid w:val="00541182"/>
    <w:rsid w:val="00661840"/>
    <w:rsid w:val="006C1F04"/>
    <w:rsid w:val="006C475B"/>
    <w:rsid w:val="006D07C7"/>
    <w:rsid w:val="007B3315"/>
    <w:rsid w:val="007B5B44"/>
    <w:rsid w:val="007E5E30"/>
    <w:rsid w:val="007F05C9"/>
    <w:rsid w:val="007F2EE3"/>
    <w:rsid w:val="007F456D"/>
    <w:rsid w:val="00910883"/>
    <w:rsid w:val="00921A12"/>
    <w:rsid w:val="00957F23"/>
    <w:rsid w:val="009D4422"/>
    <w:rsid w:val="009E2525"/>
    <w:rsid w:val="00A41507"/>
    <w:rsid w:val="00A56ABD"/>
    <w:rsid w:val="00AA3542"/>
    <w:rsid w:val="00AB6DF7"/>
    <w:rsid w:val="00AC0C09"/>
    <w:rsid w:val="00B04BDE"/>
    <w:rsid w:val="00B230B0"/>
    <w:rsid w:val="00B50374"/>
    <w:rsid w:val="00BC37B2"/>
    <w:rsid w:val="00C34E4E"/>
    <w:rsid w:val="00C37437"/>
    <w:rsid w:val="00CE3CD5"/>
    <w:rsid w:val="00D0469F"/>
    <w:rsid w:val="00D549EA"/>
    <w:rsid w:val="00D7068C"/>
    <w:rsid w:val="00D95D49"/>
    <w:rsid w:val="00E05FB1"/>
    <w:rsid w:val="00E85885"/>
    <w:rsid w:val="00EF7988"/>
    <w:rsid w:val="00F47F99"/>
    <w:rsid w:val="00F633C6"/>
    <w:rsid w:val="00F804A5"/>
    <w:rsid w:val="00FD2FBE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D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A1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A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Татьяна Сокорева</cp:lastModifiedBy>
  <cp:revision>3</cp:revision>
  <dcterms:created xsi:type="dcterms:W3CDTF">2016-06-15T07:30:00Z</dcterms:created>
  <dcterms:modified xsi:type="dcterms:W3CDTF">2016-06-30T06:37:00Z</dcterms:modified>
</cp:coreProperties>
</file>