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Подготовка к поступлению в</w:t>
      </w:r>
      <w:r w:rsidR="00731827">
        <w:rPr>
          <w:rFonts w:ascii="BasisGrotesqueProBold" w:hAnsi="BasisGrotesqueProBold"/>
          <w:b/>
          <w:bCs/>
          <w:color w:val="333333"/>
          <w:shd w:val="clear" w:color="auto" w:fill="FFFFFF"/>
        </w:rPr>
        <w:t xml:space="preserve"> </w:t>
      </w:r>
      <w:proofErr w:type="spellStart"/>
      <w:r w:rsidR="00731827">
        <w:rPr>
          <w:rFonts w:ascii="BasisGrotesqueProBold" w:hAnsi="BasisGrotesqueProBold"/>
          <w:b/>
          <w:bCs/>
          <w:color w:val="333333"/>
          <w:shd w:val="clear" w:color="auto" w:fill="FFFFFF"/>
        </w:rPr>
        <w:t>Предуниверситарий</w:t>
      </w:r>
      <w:proofErr w:type="spellEnd"/>
      <w:r w:rsidR="00731827">
        <w:rPr>
          <w:rFonts w:ascii="BasisGrotesqueProBold" w:hAnsi="BasisGrotesqueProBold"/>
          <w:b/>
          <w:bCs/>
          <w:color w:val="333333"/>
          <w:shd w:val="clear" w:color="auto" w:fill="FFFFFF"/>
        </w:rPr>
        <w:t xml:space="preserve">  по английскому языку </w:t>
      </w:r>
      <w:r w:rsidR="004706A6">
        <w:rPr>
          <w:rFonts w:ascii="BasisGrotesqueProBold" w:hAnsi="BasisGrotesqueProBold"/>
          <w:b/>
          <w:bCs/>
          <w:color w:val="333333"/>
          <w:shd w:val="clear" w:color="auto" w:fill="FFFFFF"/>
        </w:rPr>
        <w:t>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887CB5">
        <w:rPr>
          <w:rFonts w:ascii="Times New Roman" w:hAnsi="Times New Roman"/>
          <w:b/>
        </w:rPr>
        <w:t>«</w:t>
      </w:r>
      <w:proofErr w:type="gramStart"/>
      <w:r w:rsidR="00887CB5">
        <w:rPr>
          <w:rFonts w:ascii="Times New Roman" w:hAnsi="Times New Roman"/>
          <w:b/>
        </w:rPr>
        <w:t>01</w:t>
      </w:r>
      <w:r w:rsidRPr="00125BDA">
        <w:rPr>
          <w:rFonts w:ascii="Times New Roman" w:hAnsi="Times New Roman"/>
          <w:b/>
        </w:rPr>
        <w:t xml:space="preserve"> </w:t>
      </w:r>
      <w:r w:rsidRPr="007343B6">
        <w:rPr>
          <w:rFonts w:ascii="Times New Roman" w:hAnsi="Times New Roman"/>
          <w:b/>
        </w:rPr>
        <w:t>»</w:t>
      </w:r>
      <w:proofErr w:type="gramEnd"/>
      <w:r w:rsidRPr="007343B6">
        <w:rPr>
          <w:rFonts w:ascii="Times New Roman" w:hAnsi="Times New Roman"/>
          <w:b/>
        </w:rPr>
        <w:t xml:space="preserve"> </w:t>
      </w:r>
      <w:r w:rsidR="004706A6">
        <w:rPr>
          <w:rFonts w:ascii="Times New Roman" w:hAnsi="Times New Roman"/>
          <w:b/>
        </w:rPr>
        <w:t xml:space="preserve">октября </w:t>
      </w:r>
      <w:r w:rsidR="00887CB5">
        <w:rPr>
          <w:rFonts w:ascii="Times New Roman" w:hAnsi="Times New Roman"/>
          <w:b/>
        </w:rPr>
        <w:t>2022</w:t>
      </w:r>
      <w:r w:rsidRPr="00125BDA">
        <w:rPr>
          <w:rFonts w:ascii="Times New Roman" w:hAnsi="Times New Roman"/>
          <w:b/>
        </w:rPr>
        <w:t xml:space="preserve"> </w:t>
      </w:r>
      <w:r w:rsidRPr="00887CB5">
        <w:rPr>
          <w:rFonts w:ascii="Times New Roman" w:hAnsi="Times New Roman"/>
          <w:b/>
        </w:rPr>
        <w:t>г</w:t>
      </w:r>
      <w:r w:rsidRPr="007343B6">
        <w:rPr>
          <w:rFonts w:ascii="Times New Roman" w:hAnsi="Times New Roman"/>
        </w:rPr>
        <w:t xml:space="preserve">. по </w:t>
      </w:r>
      <w:r w:rsidR="004706A6">
        <w:rPr>
          <w:rFonts w:ascii="Times New Roman" w:hAnsi="Times New Roman"/>
          <w:b/>
        </w:rPr>
        <w:t>«10 » апреля</w:t>
      </w:r>
      <w:r w:rsidR="00887CB5">
        <w:rPr>
          <w:rFonts w:ascii="Times New Roman" w:hAnsi="Times New Roman"/>
          <w:b/>
        </w:rPr>
        <w:t xml:space="preserve"> 2023</w:t>
      </w:r>
      <w:r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100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887CB5">
        <w:rPr>
          <w:rFonts w:ascii="Times New Roman" w:eastAsia="Calibri" w:hAnsi="Times New Roman"/>
          <w:b/>
          <w:i/>
          <w:color w:val="000000"/>
          <w:u w:val="single"/>
        </w:rPr>
        <w:t>33  0</w:t>
      </w:r>
      <w:r w:rsidR="001217D2">
        <w:rPr>
          <w:rFonts w:ascii="Times New Roman" w:eastAsia="Calibri" w:hAnsi="Times New Roman"/>
          <w:b/>
          <w:i/>
          <w:color w:val="000000"/>
          <w:u w:val="single"/>
        </w:rPr>
        <w:t>00</w:t>
      </w:r>
      <w:proofErr w:type="gramEnd"/>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731827">
        <w:rPr>
          <w:rFonts w:ascii="Times New Roman" w:eastAsia="Calibri" w:hAnsi="Times New Roman"/>
          <w:b/>
          <w:i/>
          <w:color w:val="000000"/>
          <w:u w:val="single"/>
        </w:rPr>
        <w:t xml:space="preserve">тридцать </w:t>
      </w:r>
      <w:r w:rsidR="00887CB5">
        <w:rPr>
          <w:rFonts w:ascii="Times New Roman" w:eastAsia="Calibri" w:hAnsi="Times New Roman"/>
          <w:b/>
          <w:i/>
          <w:color w:val="000000"/>
          <w:u w:val="single"/>
        </w:rPr>
        <w:t>три тысячи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3E68E7">
        <w:rPr>
          <w:rFonts w:ascii="Times New Roman" w:hAnsi="Times New Roman" w:cs="Times New Roman"/>
          <w:color w:val="000000"/>
        </w:rPr>
        <w:t>размере, определенном в пункте 2.1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курс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5D57EB">
        <w:rPr>
          <w:rFonts w:ascii="Times New Roman" w:eastAsia="Times New Roman" w:hAnsi="Times New Roman" w:cs="Arial"/>
          <w:i/>
          <w:color w:val="000000"/>
          <w:lang w:eastAsia="ru-RU"/>
        </w:rPr>
        <w:t>33 000</w:t>
      </w:r>
      <w:r w:rsidR="00731827" w:rsidRPr="00731827">
        <w:rPr>
          <w:rFonts w:ascii="Times New Roman" w:eastAsia="Times New Roman" w:hAnsi="Times New Roman" w:cs="Arial"/>
          <w:i/>
          <w:color w:val="000000"/>
          <w:lang w:eastAsia="ru-RU"/>
        </w:rPr>
        <w:t xml:space="preserve"> (тридцать </w:t>
      </w:r>
      <w:r w:rsidR="005D57EB">
        <w:rPr>
          <w:rFonts w:ascii="Times New Roman" w:eastAsia="Times New Roman" w:hAnsi="Times New Roman" w:cs="Arial"/>
          <w:i/>
          <w:color w:val="000000"/>
          <w:lang w:eastAsia="ru-RU"/>
        </w:rPr>
        <w:t>три тысячи</w:t>
      </w:r>
      <w:r w:rsidR="00731827" w:rsidRPr="00731827">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3E68E7">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3E68E7">
        <w:rPr>
          <w:rFonts w:ascii="Times New Roman" w:eastAsia="Calibri" w:hAnsi="Times New Roman"/>
          <w:color w:val="000000"/>
        </w:rPr>
        <w:t>информации, перечисленной в п. 3.3.3.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w:t>
      </w:r>
      <w:r w:rsidR="003E68E7">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5D57EB">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3E68E7">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rsidR="005D57EB" w:rsidRPr="005D57EB" w:rsidRDefault="005D57EB" w:rsidP="005D57EB">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F369CD" w:rsidRDefault="00F369CD" w:rsidP="00CB3B54">
            <w:pPr>
              <w:keepNext/>
              <w:spacing w:after="0" w:line="240" w:lineRule="auto"/>
              <w:rPr>
                <w:rFonts w:ascii="Times New Roman" w:hAnsi="Times New Roman"/>
                <w:u w:val="single"/>
                <w:lang w:eastAsia="ru-RU"/>
              </w:rPr>
            </w:pP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Default="005A1D71" w:rsidP="00CB3B54">
            <w:pPr>
              <w:keepNext/>
              <w:spacing w:after="0" w:line="240" w:lineRule="auto"/>
              <w:rPr>
                <w:rFonts w:ascii="Times New Roman" w:hAnsi="Times New Roman" w:cs="BasisGrotesquePro;Times New Rom"/>
                <w:color w:val="000000"/>
                <w:shd w:val="clear" w:color="auto" w:fill="FFFFFF"/>
              </w:rPr>
            </w:pPr>
          </w:p>
          <w:p w:rsidR="005A1D71" w:rsidRPr="007343B6" w:rsidRDefault="005A1D71" w:rsidP="00CB3B54">
            <w:pPr>
              <w:keepNext/>
              <w:spacing w:after="0" w:line="240" w:lineRule="auto"/>
              <w:rPr>
                <w:rFonts w:ascii="Times New Roman" w:hAnsi="Times New Roman"/>
                <w:color w:val="000000"/>
              </w:rPr>
            </w:pPr>
          </w:p>
        </w:tc>
      </w:tr>
      <w:tr w:rsidR="00CB3B54" w:rsidRPr="007343B6" w:rsidTr="00A81D77">
        <w:tc>
          <w:tcPr>
            <w:tcW w:w="3966"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D70" w:rsidRDefault="007D3D70" w:rsidP="007343B6">
      <w:pPr>
        <w:spacing w:after="0" w:line="240" w:lineRule="auto"/>
      </w:pPr>
      <w:r>
        <w:separator/>
      </w:r>
    </w:p>
  </w:endnote>
  <w:endnote w:type="continuationSeparator" w:id="0">
    <w:p w:rsidR="007D3D70" w:rsidRDefault="007D3D7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D70" w:rsidRDefault="007D3D70" w:rsidP="007343B6">
      <w:pPr>
        <w:spacing w:after="0" w:line="240" w:lineRule="auto"/>
      </w:pPr>
      <w:r>
        <w:separator/>
      </w:r>
    </w:p>
  </w:footnote>
  <w:footnote w:type="continuationSeparator" w:id="0">
    <w:p w:rsidR="007D3D70" w:rsidRDefault="007D3D70"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2138D9"/>
    <w:rsid w:val="00315C58"/>
    <w:rsid w:val="0035110D"/>
    <w:rsid w:val="003B1F93"/>
    <w:rsid w:val="003E68E7"/>
    <w:rsid w:val="003F1D02"/>
    <w:rsid w:val="004706A6"/>
    <w:rsid w:val="00483D67"/>
    <w:rsid w:val="005A1D71"/>
    <w:rsid w:val="005B655E"/>
    <w:rsid w:val="005D57EB"/>
    <w:rsid w:val="006361D7"/>
    <w:rsid w:val="00731827"/>
    <w:rsid w:val="007343B6"/>
    <w:rsid w:val="007614A1"/>
    <w:rsid w:val="007D3D70"/>
    <w:rsid w:val="007F7EA8"/>
    <w:rsid w:val="00865838"/>
    <w:rsid w:val="00887CB5"/>
    <w:rsid w:val="008C0D8C"/>
    <w:rsid w:val="009473D5"/>
    <w:rsid w:val="00973AC2"/>
    <w:rsid w:val="009D2453"/>
    <w:rsid w:val="00A81D77"/>
    <w:rsid w:val="00AE7649"/>
    <w:rsid w:val="00B02DFA"/>
    <w:rsid w:val="00BD74A5"/>
    <w:rsid w:val="00C61DDE"/>
    <w:rsid w:val="00CB3B54"/>
    <w:rsid w:val="00D03803"/>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505E"/>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FEAB-D095-4B40-9DE6-2D4EB06D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4024</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2021-06-03T11:44:00Z</cp:lastPrinted>
  <dcterms:created xsi:type="dcterms:W3CDTF">2021-06-15T12:37:00Z</dcterms:created>
  <dcterms:modified xsi:type="dcterms:W3CDTF">2022-07-04T13:37:00Z</dcterms:modified>
</cp:coreProperties>
</file>