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EB21" w14:textId="7D188AA9" w:rsidR="00415BA5" w:rsidRDefault="00DF5455" w:rsidP="00796D19">
      <w:pPr>
        <w:pStyle w:val="1"/>
      </w:pPr>
      <w:r>
        <w:rPr>
          <w:noProof/>
          <w:lang w:eastAsia="ru-RU"/>
        </w:rPr>
        <w:drawing>
          <wp:inline distT="0" distB="0" distL="0" distR="0" wp14:anchorId="318C70BA" wp14:editId="2EE89595">
            <wp:extent cx="1917700" cy="191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10-09 в 10.22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B33B" w14:textId="77777777" w:rsidR="00DF5455" w:rsidRPr="00EB551D" w:rsidRDefault="00DF5455" w:rsidP="00415BA5">
      <w:pPr>
        <w:pStyle w:val="1"/>
      </w:pPr>
    </w:p>
    <w:p w14:paraId="5BC6D781" w14:textId="42663BF6" w:rsidR="002A0E33" w:rsidRPr="00EB551D" w:rsidRDefault="002A0E33" w:rsidP="00EB551D">
      <w:pPr>
        <w:pStyle w:val="1"/>
      </w:pPr>
      <w:r w:rsidRPr="001368B3">
        <w:t xml:space="preserve">Министерство </w:t>
      </w:r>
      <w:r w:rsidR="00EF25F2" w:rsidRPr="001368B3">
        <w:t xml:space="preserve">науки и </w:t>
      </w:r>
      <w:r w:rsidR="002A3DCE" w:rsidRPr="001368B3">
        <w:t xml:space="preserve">высшего </w:t>
      </w:r>
      <w:r w:rsidRPr="001368B3">
        <w:t>образования Российской Федерации</w:t>
      </w:r>
    </w:p>
    <w:p w14:paraId="76464F3E" w14:textId="254F8930" w:rsidR="002A0E33" w:rsidRPr="00EB551D" w:rsidRDefault="002A0E33" w:rsidP="00EB551D">
      <w:pPr>
        <w:pStyle w:val="1"/>
      </w:pPr>
      <w:r w:rsidRPr="00EB551D">
        <w:t>Федеральное государственное бюджетное образовательное учреждение</w:t>
      </w:r>
    </w:p>
    <w:p w14:paraId="328C7B20" w14:textId="4F5858A4" w:rsidR="002A0E33" w:rsidRPr="00EB551D" w:rsidRDefault="002A0E33" w:rsidP="00EB551D">
      <w:pPr>
        <w:pStyle w:val="1"/>
      </w:pPr>
      <w:r w:rsidRPr="00EB551D">
        <w:t>высшего образования</w:t>
      </w:r>
    </w:p>
    <w:p w14:paraId="625AB51D" w14:textId="78D82F86" w:rsidR="00C605AD" w:rsidRPr="00EB551D" w:rsidRDefault="002A0E33" w:rsidP="00EB551D">
      <w:pPr>
        <w:pStyle w:val="1"/>
      </w:pPr>
      <w:r w:rsidRPr="00EB551D">
        <w:t>«</w:t>
      </w:r>
      <w:r w:rsidR="00C605AD" w:rsidRPr="00EB551D">
        <w:t>Московский государственный лингвистический университет</w:t>
      </w:r>
      <w:r w:rsidRPr="00EB551D">
        <w:t>»</w:t>
      </w:r>
    </w:p>
    <w:p w14:paraId="616890C7" w14:textId="77777777" w:rsidR="002A0E33" w:rsidRDefault="002A0E33" w:rsidP="00EB551D">
      <w:pPr>
        <w:pStyle w:val="1"/>
      </w:pPr>
    </w:p>
    <w:p w14:paraId="6C924217" w14:textId="77777777" w:rsidR="00EB551D" w:rsidRDefault="00EB551D" w:rsidP="00EB551D">
      <w:pPr>
        <w:pStyle w:val="1"/>
      </w:pPr>
    </w:p>
    <w:p w14:paraId="41FE6CC8" w14:textId="77777777" w:rsidR="00EB551D" w:rsidRPr="00EB551D" w:rsidRDefault="00EB551D" w:rsidP="00EB551D">
      <w:pPr>
        <w:pStyle w:val="1"/>
      </w:pPr>
    </w:p>
    <w:p w14:paraId="7CB1A581" w14:textId="46274BC3" w:rsidR="00EB551D" w:rsidRPr="00EB551D" w:rsidRDefault="00EB551D" w:rsidP="00EB551D">
      <w:pPr>
        <w:pStyle w:val="1"/>
      </w:pPr>
      <w:r>
        <w:t>Студенческое научное общество</w:t>
      </w:r>
    </w:p>
    <w:p w14:paraId="3A20D5BA" w14:textId="3AB01C51" w:rsidR="00C605AD" w:rsidRDefault="00C605AD" w:rsidP="00EB551D">
      <w:pPr>
        <w:pStyle w:val="1"/>
      </w:pPr>
      <w:r w:rsidRPr="00EB551D">
        <w:t>Факультет немецкого языка</w:t>
      </w:r>
    </w:p>
    <w:p w14:paraId="4A9DE840" w14:textId="571A75E6" w:rsidR="002A0E33" w:rsidRPr="00EB551D" w:rsidRDefault="002A0E33" w:rsidP="00EB551D">
      <w:pPr>
        <w:pStyle w:val="1"/>
      </w:pPr>
    </w:p>
    <w:p w14:paraId="06DC3494" w14:textId="77777777" w:rsidR="002A0E33" w:rsidRPr="00EB551D" w:rsidRDefault="002A0E33" w:rsidP="00EB551D">
      <w:pPr>
        <w:pStyle w:val="1"/>
      </w:pPr>
    </w:p>
    <w:p w14:paraId="5F514A76" w14:textId="27D8906C" w:rsidR="002A0E33" w:rsidRPr="00EB551D" w:rsidRDefault="002A0E33" w:rsidP="00EB551D">
      <w:pPr>
        <w:pStyle w:val="1"/>
      </w:pPr>
    </w:p>
    <w:p w14:paraId="12BB5BB0" w14:textId="346865CC" w:rsidR="002A0E33" w:rsidRPr="00EB551D" w:rsidRDefault="002A0E33" w:rsidP="00B3668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51D">
        <w:rPr>
          <w:rFonts w:ascii="Times New Roman" w:hAnsi="Times New Roman" w:cs="Times New Roman"/>
          <w:sz w:val="28"/>
          <w:szCs w:val="28"/>
        </w:rPr>
        <w:t>ПРОГРАММА СТУДЕНЧЕСКОЙ НАУЧНОЙ КОНФЕРЕНЦИИ</w:t>
      </w:r>
    </w:p>
    <w:p w14:paraId="38B93CDD" w14:textId="77777777" w:rsidR="002A0E33" w:rsidRPr="00EB551D" w:rsidRDefault="002A0E33" w:rsidP="00B3668A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B551D">
        <w:rPr>
          <w:rFonts w:ascii="Times New Roman" w:hAnsi="Times New Roman" w:cs="Times New Roman"/>
          <w:b/>
          <w:sz w:val="36"/>
          <w:szCs w:val="36"/>
        </w:rPr>
        <w:t>ДЕНЬ ГЕРМАНИСТА</w:t>
      </w:r>
    </w:p>
    <w:p w14:paraId="0A25570B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B87AC" w14:textId="3ED55453" w:rsidR="00C605AD" w:rsidRPr="00EB551D" w:rsidRDefault="002A3DCE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1D">
        <w:rPr>
          <w:rFonts w:ascii="Times New Roman" w:hAnsi="Times New Roman" w:cs="Times New Roman"/>
          <w:sz w:val="28"/>
          <w:szCs w:val="28"/>
        </w:rPr>
        <w:t>11 октября 2019</w:t>
      </w:r>
      <w:r w:rsidR="002A0E33" w:rsidRPr="00EB551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88E8A2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16C11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B7A27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A09EE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BB692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7C0FA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30AA9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CFF69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F4F76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0355B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B9B21" w14:textId="77777777" w:rsidR="002A0E33" w:rsidRPr="00EB551D" w:rsidRDefault="002A0E33" w:rsidP="00653B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98758" w14:textId="40785A0A" w:rsidR="002A0E33" w:rsidRPr="00EB551D" w:rsidRDefault="002A0E33" w:rsidP="00B3668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51D">
        <w:rPr>
          <w:rFonts w:ascii="Times New Roman" w:hAnsi="Times New Roman" w:cs="Times New Roman"/>
          <w:sz w:val="28"/>
          <w:szCs w:val="28"/>
        </w:rPr>
        <w:t>Москва</w:t>
      </w:r>
    </w:p>
    <w:p w14:paraId="24EA02C1" w14:textId="024DF8EC" w:rsidR="002A0E33" w:rsidRPr="00EB551D" w:rsidRDefault="00C37CC5" w:rsidP="00653B68">
      <w:pPr>
        <w:spacing w:line="276" w:lineRule="auto"/>
        <w:jc w:val="center"/>
        <w:rPr>
          <w:rFonts w:ascii="Times New Roman" w:hAnsi="Times New Roman" w:cs="Times New Roman"/>
        </w:rPr>
      </w:pPr>
      <w:r w:rsidRPr="00EB551D">
        <w:rPr>
          <w:rFonts w:ascii="Times New Roman" w:hAnsi="Times New Roman" w:cs="Times New Roman"/>
        </w:rPr>
        <w:t>ФГБОУ ВО МГЛУ</w:t>
      </w:r>
    </w:p>
    <w:p w14:paraId="5C995B3C" w14:textId="06D61F9A" w:rsidR="00C37CC5" w:rsidRPr="00EB551D" w:rsidRDefault="002A3DCE" w:rsidP="00653B68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  <w:r w:rsidRPr="00EB551D">
        <w:rPr>
          <w:rFonts w:ascii="Times New Roman" w:hAnsi="Times New Roman" w:cs="Times New Roman"/>
          <w:lang w:val="de-DE"/>
        </w:rPr>
        <w:t>2019</w:t>
      </w:r>
    </w:p>
    <w:p w14:paraId="5EC9E5A3" w14:textId="53BDAC4F" w:rsidR="00C605AD" w:rsidRPr="00EB551D" w:rsidRDefault="00734448" w:rsidP="00EB551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br w:type="page"/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lastRenderedPageBreak/>
        <w:t>M</w:t>
      </w:r>
      <w:r w:rsidR="00D006BA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OSKAUER STAATLICHE 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D006BA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INGUISTISCHE 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D006BA" w:rsidRPr="00EB551D">
        <w:rPr>
          <w:rFonts w:ascii="Times New Roman" w:hAnsi="Times New Roman" w:cs="Times New Roman"/>
          <w:sz w:val="28"/>
          <w:szCs w:val="28"/>
          <w:lang w:val="de-DE"/>
        </w:rPr>
        <w:t>NIVERSITÄT</w:t>
      </w:r>
    </w:p>
    <w:p w14:paraId="1193D621" w14:textId="631915DF" w:rsidR="000F097E" w:rsidRPr="00EB551D" w:rsidRDefault="000F097E" w:rsidP="0014412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B551D">
        <w:rPr>
          <w:rFonts w:ascii="Times New Roman" w:hAnsi="Times New Roman" w:cs="Times New Roman"/>
          <w:b/>
          <w:sz w:val="36"/>
          <w:szCs w:val="36"/>
          <w:lang w:val="de-DE"/>
        </w:rPr>
        <w:t>GERMANISTENTAG</w:t>
      </w:r>
    </w:p>
    <w:p w14:paraId="5E6799BA" w14:textId="528EAB14" w:rsidR="00C605AD" w:rsidRPr="00EB551D" w:rsidRDefault="002A3DCE" w:rsidP="0014412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t>11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Oktober 2019</w:t>
      </w:r>
    </w:p>
    <w:p w14:paraId="542A5EEA" w14:textId="28687B00" w:rsidR="000F097E" w:rsidRPr="00EB551D" w:rsidRDefault="00DD7FE0" w:rsidP="000F097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BF34A9" wp14:editId="7110189F">
            <wp:simplePos x="0" y="0"/>
            <wp:positionH relativeFrom="column">
              <wp:posOffset>3475990</wp:posOffset>
            </wp:positionH>
            <wp:positionV relativeFrom="paragraph">
              <wp:posOffset>21590</wp:posOffset>
            </wp:positionV>
            <wp:extent cx="1719072" cy="17190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09.PN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1584D" w14:textId="398B19C5" w:rsidR="00C605AD" w:rsidRPr="00EB551D" w:rsidRDefault="000F097E" w:rsidP="00B3668A">
      <w:pPr>
        <w:spacing w:line="276" w:lineRule="auto"/>
        <w:ind w:firstLine="426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t>PROGRAMM DER TAGUNG</w:t>
      </w:r>
    </w:p>
    <w:p w14:paraId="2909B6ED" w14:textId="5E596B5F" w:rsidR="000F097E" w:rsidRPr="00EB551D" w:rsidRDefault="000F097E" w:rsidP="00D5206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de-DE"/>
        </w:rPr>
      </w:pPr>
    </w:p>
    <w:p w14:paraId="482552BF" w14:textId="21B509C6" w:rsidR="00C605AD" w:rsidRPr="00EB551D" w:rsidRDefault="002A3DCE" w:rsidP="00D5206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t>14:15 – 14</w:t>
      </w:r>
      <w:r w:rsidR="00734448" w:rsidRPr="00EB551D">
        <w:rPr>
          <w:rFonts w:ascii="Times New Roman" w:hAnsi="Times New Roman" w:cs="Times New Roman"/>
          <w:sz w:val="28"/>
          <w:szCs w:val="28"/>
          <w:lang w:val="de-DE"/>
        </w:rPr>
        <w:t>:30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Anmeldung</w:t>
      </w:r>
    </w:p>
    <w:p w14:paraId="5E9614A7" w14:textId="100D130E" w:rsidR="000F097E" w:rsidRPr="00EB551D" w:rsidRDefault="002A3DCE" w:rsidP="00D5206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t>14:30 – 16:3</w:t>
      </w:r>
      <w:r w:rsidR="00734448" w:rsidRPr="00EB551D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Arbeit in Sektionen</w:t>
      </w:r>
    </w:p>
    <w:p w14:paraId="4C009E21" w14:textId="1408C5F4" w:rsidR="00C605AD" w:rsidRPr="00EB551D" w:rsidRDefault="002A3DCE" w:rsidP="00D52068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sz w:val="28"/>
          <w:szCs w:val="28"/>
          <w:lang w:val="de-DE"/>
        </w:rPr>
        <w:t>16.3</w:t>
      </w:r>
      <w:r w:rsidR="00EB551D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0 – 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>16:45</w:t>
      </w:r>
      <w:r w:rsidR="00831A66"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F097E" w:rsidRPr="00EB551D">
        <w:rPr>
          <w:rFonts w:ascii="Times New Roman" w:hAnsi="Times New Roman" w:cs="Times New Roman"/>
          <w:sz w:val="28"/>
          <w:szCs w:val="28"/>
          <w:lang w:val="de-DE"/>
        </w:rPr>
        <w:t>Abschluss der Tagung</w:t>
      </w:r>
    </w:p>
    <w:p w14:paraId="1669205B" w14:textId="24ABFCE4" w:rsidR="00C605AD" w:rsidRDefault="00C605AD" w:rsidP="00144124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3B10E7CD" w14:textId="6819FA9B" w:rsidR="00D006BA" w:rsidRPr="00EB551D" w:rsidRDefault="00D006BA" w:rsidP="00144124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78BDE565" w14:textId="67EBF52E" w:rsidR="008E007B" w:rsidRPr="00B218C1" w:rsidRDefault="008E007B" w:rsidP="00B3668A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sz w:val="28"/>
          <w:szCs w:val="28"/>
          <w:lang w:val="de-DE"/>
        </w:rPr>
        <w:t>Sektion 1</w:t>
      </w:r>
      <w:r w:rsidR="00EF25F2" w:rsidRPr="00B218C1">
        <w:rPr>
          <w:rFonts w:ascii="Times New Roman" w:hAnsi="Times New Roman" w:cs="Times New Roman"/>
          <w:b/>
          <w:sz w:val="28"/>
          <w:szCs w:val="28"/>
          <w:lang w:val="de-DE"/>
        </w:rPr>
        <w:tab/>
        <w:t>Sprache, Kultur und interkulturelle Kommunikation</w:t>
      </w:r>
    </w:p>
    <w:p w14:paraId="28165CD0" w14:textId="77777777" w:rsidR="008E007B" w:rsidRPr="00B218C1" w:rsidRDefault="008E007B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sz w:val="28"/>
          <w:szCs w:val="28"/>
          <w:lang w:val="de-DE"/>
        </w:rPr>
        <w:t>Raum 205(1)</w:t>
      </w:r>
    </w:p>
    <w:p w14:paraId="7CF35A9F" w14:textId="77777777" w:rsidR="008E007B" w:rsidRPr="00EF25F2" w:rsidRDefault="008E007B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i/>
          <w:sz w:val="28"/>
          <w:szCs w:val="28"/>
          <w:lang w:val="de-DE"/>
        </w:rPr>
        <w:t>Moderation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: Evgenija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Sirotina</w:t>
      </w:r>
      <w:proofErr w:type="spellEnd"/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, Marina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Sokolova</w:t>
      </w:r>
      <w:proofErr w:type="spellEnd"/>
    </w:p>
    <w:p w14:paraId="1EE87568" w14:textId="0D76664C" w:rsidR="008E007B" w:rsidRPr="00EF25F2" w:rsidRDefault="008E007B" w:rsidP="008E007B">
      <w:pPr>
        <w:tabs>
          <w:tab w:val="left" w:pos="14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F25F2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1FEC8908" w14:textId="00FEB0BC" w:rsidR="00F74A34" w:rsidRPr="00B218C1" w:rsidRDefault="00F74A34" w:rsidP="008E007B">
      <w:pPr>
        <w:tabs>
          <w:tab w:val="left" w:pos="148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i/>
          <w:sz w:val="28"/>
          <w:szCs w:val="28"/>
          <w:lang w:val="de-DE"/>
        </w:rPr>
        <w:t>Nachwuchswissenschaftler:</w:t>
      </w:r>
    </w:p>
    <w:p w14:paraId="75240652" w14:textId="645F431B" w:rsidR="008E007B" w:rsidRPr="00B218C1" w:rsidRDefault="008E007B" w:rsidP="008E007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Olga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Petuchova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>Bedeutung der nationalen Kultur bei der interkulturellen Kommunikation</w:t>
      </w:r>
    </w:p>
    <w:p w14:paraId="421DB908" w14:textId="03EA976A" w:rsidR="00643894" w:rsidRPr="00B218C1" w:rsidRDefault="00643894" w:rsidP="0064389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Kristina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Solonina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Autorität in der politischen Kommunikation</w:t>
      </w: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</w:p>
    <w:p w14:paraId="7C62AC94" w14:textId="099B66AC" w:rsidR="00643894" w:rsidRDefault="008E007B" w:rsidP="0064389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Kristina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Belova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Begriff "Schönheit" in der deutschen Sprache </w:t>
      </w:r>
    </w:p>
    <w:p w14:paraId="56ECE322" w14:textId="4E1C6FD0" w:rsidR="008E007B" w:rsidRPr="00643894" w:rsidRDefault="00643894" w:rsidP="0064389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Olga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Podnebesnova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Die Besonderheiten des Textes von der musikalischen Strömung "Neue Deutsche Härte"</w:t>
      </w:r>
    </w:p>
    <w:p w14:paraId="4A0CA0AA" w14:textId="581FB31D" w:rsidR="008E007B" w:rsidRPr="00B218C1" w:rsidRDefault="008E007B" w:rsidP="008E007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Ekaterina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Schischova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: 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>Ähnlichkeiten und Unterschiede im Aufbau der Wörterbuchartikel von deutschen Bedeutungswörterbüchern des 18. – 21. Jahrhunderts (am Beispiel des Wortes Ast)</w:t>
      </w:r>
    </w:p>
    <w:p w14:paraId="27D78484" w14:textId="3C7B1902" w:rsidR="00B218C1" w:rsidRPr="00B218C1" w:rsidRDefault="00B218C1" w:rsidP="00B218C1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12039665" w14:textId="037D1669" w:rsidR="00B218C1" w:rsidRPr="00B218C1" w:rsidRDefault="00B218C1" w:rsidP="00B218C1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i/>
          <w:sz w:val="28"/>
          <w:szCs w:val="28"/>
          <w:lang w:val="de-DE"/>
        </w:rPr>
        <w:t>Junge Forscher:</w:t>
      </w:r>
    </w:p>
    <w:p w14:paraId="066992BF" w14:textId="6CC3D3BD" w:rsidR="00B218C1" w:rsidRPr="00B218C1" w:rsidRDefault="00B218C1" w:rsidP="00B218C1">
      <w:pPr>
        <w:pStyle w:val="a4"/>
        <w:numPr>
          <w:ilvl w:val="0"/>
          <w:numId w:val="7"/>
        </w:numPr>
        <w:spacing w:line="276" w:lineRule="auto"/>
        <w:ind w:left="1134" w:right="-1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Alena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Kuptsova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Was Sie vielleicht nicht über das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Alte</w:t>
      </w:r>
      <w:proofErr w:type="spellEnd"/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Ägypten wissen</w:t>
      </w:r>
    </w:p>
    <w:p w14:paraId="7A8D9362" w14:textId="470E3744" w:rsidR="00B218C1" w:rsidRPr="00B218C1" w:rsidRDefault="00B218C1" w:rsidP="00A15D7A">
      <w:pPr>
        <w:pStyle w:val="a4"/>
        <w:numPr>
          <w:ilvl w:val="0"/>
          <w:numId w:val="7"/>
        </w:numPr>
        <w:spacing w:line="276" w:lineRule="auto"/>
        <w:ind w:left="1134" w:right="-1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Olesija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Sizova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Angelina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Borodkina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Deutsches Theater und sein Platz in der Weltkultur</w:t>
      </w:r>
    </w:p>
    <w:p w14:paraId="5BF41CD3" w14:textId="376093CE" w:rsidR="00F74A34" w:rsidRPr="00EB551D" w:rsidRDefault="00F74A34" w:rsidP="00F74A34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0B6F7DA" w14:textId="369F7F89" w:rsidR="00F74A34" w:rsidRPr="00EB551D" w:rsidRDefault="008E007B" w:rsidP="00F74A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i/>
          <w:sz w:val="28"/>
          <w:szCs w:val="28"/>
          <w:lang w:val="de-DE"/>
        </w:rPr>
        <w:t xml:space="preserve">Teilnehmer </w:t>
      </w:r>
      <w:r w:rsidR="00F74A34" w:rsidRPr="00EB551D">
        <w:rPr>
          <w:rFonts w:ascii="Times New Roman" w:hAnsi="Times New Roman" w:cs="Times New Roman"/>
          <w:i/>
          <w:sz w:val="28"/>
          <w:szCs w:val="28"/>
          <w:lang w:val="de-DE"/>
        </w:rPr>
        <w:t>des gesamtrussischen Veranstaltungsmarathons des Deutschlehrerverbandes „Reisen und forschen: Von Alexander von Humboldt bis heute“:</w:t>
      </w:r>
    </w:p>
    <w:p w14:paraId="312A844A" w14:textId="77777777" w:rsidR="00EB551D" w:rsidRPr="00EB551D" w:rsidRDefault="00EB551D" w:rsidP="00EB551D">
      <w:pPr>
        <w:pStyle w:val="a4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Melikijan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Kristina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Gubanova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Leben und Wirken von Alexander von Humboldt</w:t>
      </w:r>
    </w:p>
    <w:p w14:paraId="5941D6F9" w14:textId="77777777" w:rsidR="00EB551D" w:rsidRPr="00EB551D" w:rsidRDefault="00EB551D" w:rsidP="00EB551D">
      <w:pPr>
        <w:pStyle w:val="a4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Kajatkina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Viktoria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Sidorova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Darina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Lisura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Alexander von Humboldt und Russland</w:t>
      </w:r>
    </w:p>
    <w:p w14:paraId="587B9BF8" w14:textId="62094B4B" w:rsidR="008E007B" w:rsidRPr="00EB551D" w:rsidRDefault="00C75141" w:rsidP="00C75141">
      <w:pPr>
        <w:pStyle w:val="a4"/>
        <w:numPr>
          <w:ilvl w:val="0"/>
          <w:numId w:val="8"/>
        </w:numPr>
        <w:spacing w:line="276" w:lineRule="auto"/>
        <w:ind w:left="1134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 xml:space="preserve">Jana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Lanskaja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Valentina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Epremijan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Elisaveta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Rodionova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 Die Entdeckungen der Wissenschaftler in den Zeiten von Alexander von Humboldt (1769-1859)</w:t>
      </w:r>
    </w:p>
    <w:p w14:paraId="4B09ACD0" w14:textId="77777777" w:rsidR="008E007B" w:rsidRPr="00EB551D" w:rsidRDefault="008E007B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5F57BD8C" w14:textId="224782D7" w:rsidR="00EB551D" w:rsidRPr="00EB551D" w:rsidRDefault="00EB551D" w:rsidP="008E007B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i/>
          <w:sz w:val="28"/>
          <w:szCs w:val="28"/>
          <w:lang w:val="de-DE"/>
        </w:rPr>
        <w:t>Abschlussdiskussion</w:t>
      </w:r>
    </w:p>
    <w:p w14:paraId="4D3774BD" w14:textId="77777777" w:rsidR="008E007B" w:rsidRDefault="008E007B" w:rsidP="008E007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</w:p>
    <w:p w14:paraId="4FA6E346" w14:textId="77777777" w:rsidR="00B218C1" w:rsidRPr="00EB551D" w:rsidRDefault="00B218C1" w:rsidP="008E007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638653F2" w14:textId="3E5C75B4" w:rsidR="008E007B" w:rsidRPr="00B218C1" w:rsidRDefault="008E007B" w:rsidP="00B3668A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Sektion 2       </w:t>
      </w:r>
      <w:r w:rsidR="00EF25F2" w:rsidRPr="00B218C1">
        <w:rPr>
          <w:rFonts w:ascii="Times New Roman" w:hAnsi="Times New Roman" w:cs="Times New Roman"/>
          <w:b/>
          <w:sz w:val="28"/>
          <w:szCs w:val="28"/>
          <w:lang w:val="de-DE"/>
        </w:rPr>
        <w:t>Sprache, Medien und literarische Texte</w:t>
      </w:r>
      <w:r w:rsidRPr="00B218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</w:p>
    <w:p w14:paraId="334F4A39" w14:textId="77777777" w:rsidR="008E007B" w:rsidRPr="00B218C1" w:rsidRDefault="008E007B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sz w:val="28"/>
          <w:szCs w:val="28"/>
          <w:lang w:val="de-DE"/>
        </w:rPr>
        <w:t>Raum 205(4)</w:t>
      </w:r>
    </w:p>
    <w:p w14:paraId="03DF4859" w14:textId="77777777" w:rsidR="008E007B" w:rsidRDefault="008E007B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i/>
          <w:sz w:val="28"/>
          <w:szCs w:val="28"/>
          <w:lang w:val="de-DE"/>
        </w:rPr>
        <w:t>Moderation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: Julija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Klepinina</w:t>
      </w:r>
      <w:proofErr w:type="spellEnd"/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, Maria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Puchlijakova</w:t>
      </w:r>
      <w:proofErr w:type="spellEnd"/>
    </w:p>
    <w:p w14:paraId="6229C40B" w14:textId="77777777" w:rsidR="00EF25F2" w:rsidRPr="00EB551D" w:rsidRDefault="00EF25F2" w:rsidP="008E007B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6842AA0F" w14:textId="5069E160" w:rsidR="00144124" w:rsidRPr="00B218C1" w:rsidRDefault="00EF25F2" w:rsidP="00B218C1">
      <w:pPr>
        <w:tabs>
          <w:tab w:val="left" w:pos="148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F25F2">
        <w:rPr>
          <w:rFonts w:ascii="Times New Roman" w:hAnsi="Times New Roman" w:cs="Times New Roman"/>
          <w:i/>
          <w:sz w:val="28"/>
          <w:szCs w:val="28"/>
          <w:lang w:val="de-DE"/>
        </w:rPr>
        <w:t>Nachwuchswissenschaftler:</w:t>
      </w:r>
    </w:p>
    <w:p w14:paraId="3A223012" w14:textId="77777777" w:rsidR="00643894" w:rsidRPr="00643894" w:rsidRDefault="00EB551D" w:rsidP="00643894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Sofia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Gerus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Das gestische Porträt als Bestandteil der 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Figurcharakterisierung</w:t>
      </w:r>
      <w:proofErr w:type="spellEnd"/>
      <w:r w:rsidR="00643894" w:rsidRPr="0064389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</w:p>
    <w:p w14:paraId="13747B73" w14:textId="452BF12C" w:rsidR="00EB551D" w:rsidRPr="00643894" w:rsidRDefault="00643894" w:rsidP="00643894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Darija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Kusakina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Die Verfahren der Komikbildung in der deutschen Comedy-Fernsehserie „Loriot“</w:t>
      </w:r>
    </w:p>
    <w:p w14:paraId="3A9D74A9" w14:textId="77777777" w:rsidR="00643894" w:rsidRPr="00B218C1" w:rsidRDefault="00643894" w:rsidP="00643894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Darija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Ribina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: 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>Die Semantik der Personifikation in einem populärwissenschaftlichen Text (in der Online-Zeitschrift “Spektrum der Wissenschaft”)</w:t>
      </w:r>
    </w:p>
    <w:p w14:paraId="3D44A45F" w14:textId="77777777" w:rsidR="00B218C1" w:rsidRPr="00B218C1" w:rsidRDefault="00B218C1" w:rsidP="00B218C1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Zavjalova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Nation Branding als Instrument der „soft Power“ (</w:t>
      </w:r>
      <w:proofErr w:type="spellStart"/>
      <w:r w:rsidRPr="00B218C1">
        <w:rPr>
          <w:rFonts w:ascii="Times New Roman" w:hAnsi="Times New Roman" w:cs="Times New Roman"/>
          <w:sz w:val="28"/>
          <w:szCs w:val="28"/>
          <w:lang w:val="de-DE"/>
        </w:rPr>
        <w:t>Linguopragmatische</w:t>
      </w:r>
      <w:proofErr w:type="spellEnd"/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Aspekte) </w:t>
      </w:r>
    </w:p>
    <w:p w14:paraId="2D5AD77C" w14:textId="77777777" w:rsidR="00643894" w:rsidRPr="00B218C1" w:rsidRDefault="00643894" w:rsidP="00643894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Korneva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Sprachmerkmale der Fernsehwerbung in der DDR</w:t>
      </w:r>
    </w:p>
    <w:p w14:paraId="110987A4" w14:textId="77777777" w:rsidR="00643894" w:rsidRPr="00B218C1" w:rsidRDefault="00643894" w:rsidP="00643894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Olga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Kolodij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: 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>Die sprachlichen Besonderheiten des deutschsprachigen Genres "TV-Shop" als Teil des Werbediskurses</w:t>
      </w:r>
    </w:p>
    <w:p w14:paraId="0D62A376" w14:textId="77777777" w:rsidR="00B218C1" w:rsidRPr="00B218C1" w:rsidRDefault="00B218C1" w:rsidP="00B218C1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D0E9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3D0E9E">
        <w:rPr>
          <w:rFonts w:ascii="Times New Roman" w:hAnsi="Times New Roman" w:cs="Times New Roman"/>
          <w:b/>
          <w:i/>
          <w:sz w:val="28"/>
          <w:szCs w:val="28"/>
          <w:lang w:val="de-DE"/>
        </w:rPr>
        <w:t>Kravzova</w:t>
      </w:r>
      <w:proofErr w:type="spellEnd"/>
      <w:r w:rsidRPr="00B218C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Die Verwendung Wortspiels in der Produktwerbung</w:t>
      </w:r>
    </w:p>
    <w:p w14:paraId="24E3592C" w14:textId="46818938" w:rsidR="00EB551D" w:rsidRPr="00B218C1" w:rsidRDefault="00EB551D" w:rsidP="00B218C1">
      <w:pPr>
        <w:pStyle w:val="a4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Tatjana </w:t>
      </w:r>
      <w:proofErr w:type="spellStart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Dolgova</w:t>
      </w:r>
      <w:proofErr w:type="spellEnd"/>
      <w:r w:rsidRPr="00B218C1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B218C1">
        <w:rPr>
          <w:rFonts w:ascii="Times New Roman" w:hAnsi="Times New Roman" w:cs="Times New Roman"/>
          <w:sz w:val="28"/>
          <w:szCs w:val="28"/>
          <w:lang w:val="de-DE"/>
        </w:rPr>
        <w:t xml:space="preserve"> Textsortenspezifik der Petition in Deutschland und Österreich</w:t>
      </w:r>
    </w:p>
    <w:p w14:paraId="0F5E91EC" w14:textId="77777777" w:rsidR="00EB551D" w:rsidRPr="00EB551D" w:rsidRDefault="00EB551D" w:rsidP="00EB551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EF4B89A" w14:textId="77777777" w:rsidR="00EB551D" w:rsidRPr="00EB551D" w:rsidRDefault="00EB551D" w:rsidP="00EB551D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i/>
          <w:sz w:val="28"/>
          <w:szCs w:val="28"/>
          <w:lang w:val="de-DE"/>
        </w:rPr>
        <w:t>Teilnehmer des gesamtrussischen Veranstaltungsmarathons des Deutschlehrerverbandes „Reisen und forschen: Von Alexander von Humboldt bis heute“:</w:t>
      </w:r>
    </w:p>
    <w:p w14:paraId="35517073" w14:textId="1FF43567" w:rsidR="00EB551D" w:rsidRPr="00EB551D" w:rsidRDefault="00EB551D" w:rsidP="00EB551D">
      <w:pPr>
        <w:pStyle w:val="a4"/>
        <w:numPr>
          <w:ilvl w:val="0"/>
          <w:numId w:val="9"/>
        </w:numPr>
        <w:spacing w:line="276" w:lineRule="auto"/>
        <w:ind w:left="1134" w:right="-1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Doeva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Anna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Stepanova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Elena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Musatova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Reisen von Alexander von Humboldt</w:t>
      </w:r>
    </w:p>
    <w:p w14:paraId="304AFD6F" w14:textId="77777777" w:rsidR="00EB551D" w:rsidRPr="00EB551D" w:rsidRDefault="00EB551D" w:rsidP="00EB551D">
      <w:pPr>
        <w:pStyle w:val="a4"/>
        <w:numPr>
          <w:ilvl w:val="0"/>
          <w:numId w:val="9"/>
        </w:numPr>
        <w:spacing w:line="276" w:lineRule="auto"/>
        <w:ind w:left="1134" w:right="-1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Vera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Zelinskaja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Alexander von Humboldt in Russland</w:t>
      </w:r>
    </w:p>
    <w:p w14:paraId="7E3721A2" w14:textId="2BEAC794" w:rsidR="00EB551D" w:rsidRPr="00EB551D" w:rsidRDefault="00EB551D" w:rsidP="00EB551D">
      <w:pPr>
        <w:pStyle w:val="a4"/>
        <w:numPr>
          <w:ilvl w:val="0"/>
          <w:numId w:val="9"/>
        </w:numPr>
        <w:spacing w:line="276" w:lineRule="auto"/>
        <w:ind w:left="1134" w:right="-1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Tatjana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Pozdeeva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Maria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Smirnova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, Maria </w:t>
      </w:r>
      <w:proofErr w:type="spellStart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Mokrousova</w:t>
      </w:r>
      <w:proofErr w:type="spellEnd"/>
      <w:r w:rsidRPr="00EB551D">
        <w:rPr>
          <w:rFonts w:ascii="Times New Roman" w:hAnsi="Times New Roman" w:cs="Times New Roman"/>
          <w:b/>
          <w:i/>
          <w:sz w:val="28"/>
          <w:szCs w:val="28"/>
          <w:lang w:val="de-DE"/>
        </w:rPr>
        <w:t>:</w:t>
      </w:r>
      <w:r w:rsidRPr="00EB551D">
        <w:rPr>
          <w:rFonts w:ascii="Times New Roman" w:hAnsi="Times New Roman" w:cs="Times New Roman"/>
          <w:sz w:val="28"/>
          <w:szCs w:val="28"/>
          <w:lang w:val="de-DE"/>
        </w:rPr>
        <w:t xml:space="preserve"> Die Entdeckungen der deutschen Wissenschaftler in den Lebensjahren von Alexander von Humboldt</w:t>
      </w:r>
    </w:p>
    <w:p w14:paraId="08DF6563" w14:textId="7D413558" w:rsidR="00950CC8" w:rsidRPr="00EB551D" w:rsidRDefault="00950CC8" w:rsidP="004C664A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5FC4757" w14:textId="03C178F8" w:rsidR="00EB551D" w:rsidRPr="00EB551D" w:rsidRDefault="00EB551D" w:rsidP="003D0E9E">
      <w:p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B551D">
        <w:rPr>
          <w:rFonts w:ascii="Times New Roman" w:hAnsi="Times New Roman" w:cs="Times New Roman"/>
          <w:i/>
          <w:sz w:val="28"/>
          <w:szCs w:val="28"/>
          <w:lang w:val="de-DE"/>
        </w:rPr>
        <w:t>Abschlussdiskussion</w:t>
      </w:r>
    </w:p>
    <w:sectPr w:rsidR="00EB551D" w:rsidRPr="00EB551D" w:rsidSect="00314D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8ED"/>
    <w:multiLevelType w:val="hybridMultilevel"/>
    <w:tmpl w:val="F21A8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665C"/>
    <w:multiLevelType w:val="hybridMultilevel"/>
    <w:tmpl w:val="E318C0BA"/>
    <w:lvl w:ilvl="0" w:tplc="27869F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6132A"/>
    <w:multiLevelType w:val="hybridMultilevel"/>
    <w:tmpl w:val="96F252F0"/>
    <w:lvl w:ilvl="0" w:tplc="40A09CB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93968"/>
    <w:multiLevelType w:val="hybridMultilevel"/>
    <w:tmpl w:val="342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C84"/>
    <w:multiLevelType w:val="hybridMultilevel"/>
    <w:tmpl w:val="F22E8CD4"/>
    <w:lvl w:ilvl="0" w:tplc="1BB429D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8F6708D"/>
    <w:multiLevelType w:val="hybridMultilevel"/>
    <w:tmpl w:val="21AAF044"/>
    <w:lvl w:ilvl="0" w:tplc="1BB429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6B9"/>
    <w:multiLevelType w:val="hybridMultilevel"/>
    <w:tmpl w:val="D10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63EE"/>
    <w:multiLevelType w:val="hybridMultilevel"/>
    <w:tmpl w:val="365E00F4"/>
    <w:lvl w:ilvl="0" w:tplc="1180A9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F3AFD"/>
    <w:multiLevelType w:val="hybridMultilevel"/>
    <w:tmpl w:val="5DFCF4F8"/>
    <w:lvl w:ilvl="0" w:tplc="1BB429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1563"/>
    <w:multiLevelType w:val="hybridMultilevel"/>
    <w:tmpl w:val="4D5EA388"/>
    <w:lvl w:ilvl="0" w:tplc="1BB429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30BC5"/>
    <w:multiLevelType w:val="hybridMultilevel"/>
    <w:tmpl w:val="F22E8CD4"/>
    <w:lvl w:ilvl="0" w:tplc="1BB429D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D"/>
    <w:rsid w:val="000F097E"/>
    <w:rsid w:val="000F26DD"/>
    <w:rsid w:val="00120DC3"/>
    <w:rsid w:val="001368B3"/>
    <w:rsid w:val="00144124"/>
    <w:rsid w:val="00264AA5"/>
    <w:rsid w:val="002A0E33"/>
    <w:rsid w:val="002A3BD4"/>
    <w:rsid w:val="002A3DCE"/>
    <w:rsid w:val="00312A4C"/>
    <w:rsid w:val="00314DB0"/>
    <w:rsid w:val="003B62E5"/>
    <w:rsid w:val="003D0E9E"/>
    <w:rsid w:val="003E30B5"/>
    <w:rsid w:val="00415AB7"/>
    <w:rsid w:val="00415BA5"/>
    <w:rsid w:val="00422DA6"/>
    <w:rsid w:val="004C664A"/>
    <w:rsid w:val="00530987"/>
    <w:rsid w:val="0060593C"/>
    <w:rsid w:val="00625D8C"/>
    <w:rsid w:val="00643894"/>
    <w:rsid w:val="00653B68"/>
    <w:rsid w:val="00732CD3"/>
    <w:rsid w:val="00734448"/>
    <w:rsid w:val="00796D19"/>
    <w:rsid w:val="007E20C2"/>
    <w:rsid w:val="00801DE8"/>
    <w:rsid w:val="00831A66"/>
    <w:rsid w:val="00856169"/>
    <w:rsid w:val="00882BE9"/>
    <w:rsid w:val="008839EA"/>
    <w:rsid w:val="008D719A"/>
    <w:rsid w:val="008E007B"/>
    <w:rsid w:val="008E4D4F"/>
    <w:rsid w:val="00950CC8"/>
    <w:rsid w:val="00A7176A"/>
    <w:rsid w:val="00B218C1"/>
    <w:rsid w:val="00B3668A"/>
    <w:rsid w:val="00B92CB5"/>
    <w:rsid w:val="00C37CC5"/>
    <w:rsid w:val="00C605AD"/>
    <w:rsid w:val="00C75141"/>
    <w:rsid w:val="00D006BA"/>
    <w:rsid w:val="00D52068"/>
    <w:rsid w:val="00D62967"/>
    <w:rsid w:val="00D83E5B"/>
    <w:rsid w:val="00DD7FE0"/>
    <w:rsid w:val="00DF5455"/>
    <w:rsid w:val="00DF7654"/>
    <w:rsid w:val="00E3543B"/>
    <w:rsid w:val="00E51064"/>
    <w:rsid w:val="00EB551D"/>
    <w:rsid w:val="00EF25F2"/>
    <w:rsid w:val="00F609C3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8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EB551D"/>
    <w:pPr>
      <w:spacing w:line="276" w:lineRule="auto"/>
      <w:jc w:val="center"/>
      <w:outlineLvl w:val="0"/>
    </w:pPr>
    <w:rPr>
      <w:rFonts w:ascii="Times New Roman" w:hAnsi="Times New Roman" w:cs="Times New Roman"/>
      <w:sz w:val="28"/>
    </w:rPr>
  </w:style>
  <w:style w:type="paragraph" w:styleId="a3">
    <w:name w:val="Normal (Web)"/>
    <w:basedOn w:val="a"/>
    <w:qFormat/>
    <w:rsid w:val="00144124"/>
    <w:pPr>
      <w:spacing w:before="280" w:after="280"/>
    </w:pPr>
    <w:rPr>
      <w:rFonts w:ascii="Times New Roman" w:eastAsia="SimSun" w:hAnsi="Times New Roman" w:cs="Times New Roman"/>
      <w:color w:val="00000A"/>
      <w:lang w:eastAsia="ru-RU" w:bidi="hi-IN"/>
    </w:rPr>
  </w:style>
  <w:style w:type="paragraph" w:styleId="a4">
    <w:name w:val="List Paragraph"/>
    <w:basedOn w:val="a"/>
    <w:uiPriority w:val="34"/>
    <w:qFormat/>
    <w:rsid w:val="0014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37</cp:revision>
  <cp:lastPrinted>2017-10-04T07:55:00Z</cp:lastPrinted>
  <dcterms:created xsi:type="dcterms:W3CDTF">2017-10-03T07:28:00Z</dcterms:created>
  <dcterms:modified xsi:type="dcterms:W3CDTF">2019-10-09T13:54:00Z</dcterms:modified>
</cp:coreProperties>
</file>