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9E" w:rsidRPr="00257998" w:rsidRDefault="00100E9E" w:rsidP="00100E9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00E9E" w:rsidRPr="00257998" w:rsidRDefault="00100E9E" w:rsidP="00100E9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100E9E" w:rsidRPr="00257998" w:rsidRDefault="00100E9E" w:rsidP="00100E9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100E9E" w:rsidRPr="00257998" w:rsidRDefault="00100E9E" w:rsidP="00100E9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</w:rPr>
        <w:t>"Московский государственный лингвистический университет"</w:t>
      </w:r>
    </w:p>
    <w:p w:rsidR="00100E9E" w:rsidRPr="00257998" w:rsidRDefault="00100E9E" w:rsidP="00100E9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</w:rPr>
        <w:t>(ФГБОУ ВО МГЛУ)</w:t>
      </w:r>
    </w:p>
    <w:p w:rsidR="00100E9E" w:rsidRPr="00257998" w:rsidRDefault="00100E9E" w:rsidP="00100E9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9E" w:rsidRPr="00257998" w:rsidRDefault="00100E9E" w:rsidP="00100E9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9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0E9E" w:rsidRPr="00257998" w:rsidRDefault="00100E9E" w:rsidP="00100E9E">
      <w:pPr>
        <w:tabs>
          <w:tab w:val="left" w:pos="54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</w:rPr>
        <w:t>к выпускной квалификационной работе</w:t>
      </w:r>
    </w:p>
    <w:p w:rsidR="00100E9E" w:rsidRPr="00257998" w:rsidRDefault="00100E9E" w:rsidP="00100E9E">
      <w:pPr>
        <w:tabs>
          <w:tab w:val="left" w:pos="54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Захаровой Юлии Алексеевны</w:t>
      </w:r>
    </w:p>
    <w:p w:rsidR="00100E9E" w:rsidRPr="00257998" w:rsidRDefault="00100E9E" w:rsidP="00100E9E">
      <w:pPr>
        <w:tabs>
          <w:tab w:val="left" w:pos="5400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  <w:u w:val="single"/>
        </w:rPr>
        <w:t>факультет</w:t>
      </w:r>
      <w:r w:rsidRPr="00257998">
        <w:rPr>
          <w:rFonts w:ascii="Times New Roman" w:hAnsi="Times New Roman" w:cs="Times New Roman"/>
          <w:sz w:val="24"/>
          <w:szCs w:val="24"/>
        </w:rPr>
        <w:t xml:space="preserve"> -  Английского языка</w:t>
      </w:r>
    </w:p>
    <w:p w:rsidR="00D446A8" w:rsidRPr="00D446A8" w:rsidRDefault="00D446A8" w:rsidP="00D446A8">
      <w:pPr>
        <w:tabs>
          <w:tab w:val="left" w:pos="5400"/>
        </w:tabs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446A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Направление подготовки: </w:t>
      </w:r>
      <w:r w:rsidRPr="00D446A8">
        <w:rPr>
          <w:rFonts w:ascii="Times New Roman" w:hAnsi="Times New Roman" w:cs="Times New Roman"/>
          <w:bCs/>
          <w:sz w:val="24"/>
          <w:szCs w:val="24"/>
        </w:rPr>
        <w:t>45.03.02 Лингвистика (очная форма обучения)</w:t>
      </w:r>
    </w:p>
    <w:p w:rsidR="00D446A8" w:rsidRPr="00D446A8" w:rsidRDefault="00D446A8" w:rsidP="00D446A8">
      <w:pPr>
        <w:tabs>
          <w:tab w:val="left" w:pos="5400"/>
        </w:tabs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446A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Профиль: </w:t>
      </w:r>
      <w:bookmarkStart w:id="0" w:name="_GoBack"/>
      <w:r w:rsidRPr="00D446A8">
        <w:rPr>
          <w:rFonts w:ascii="Times New Roman" w:hAnsi="Times New Roman" w:cs="Times New Roman"/>
          <w:bCs/>
          <w:sz w:val="24"/>
          <w:szCs w:val="24"/>
        </w:rPr>
        <w:t>«Теория и методика преподавания иностранных языков и культур»</w:t>
      </w:r>
    </w:p>
    <w:bookmarkEnd w:id="0"/>
    <w:p w:rsidR="00100E9E" w:rsidRPr="00257998" w:rsidRDefault="00100E9E" w:rsidP="00100E9E">
      <w:pPr>
        <w:tabs>
          <w:tab w:val="left" w:pos="5400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  <w:u w:val="single"/>
        </w:rPr>
        <w:t>группа</w:t>
      </w:r>
      <w:r w:rsidRPr="00257998">
        <w:rPr>
          <w:rFonts w:ascii="Times New Roman" w:hAnsi="Times New Roman" w:cs="Times New Roman"/>
          <w:sz w:val="24"/>
          <w:szCs w:val="24"/>
        </w:rPr>
        <w:t xml:space="preserve"> - 0-8-36 </w:t>
      </w:r>
    </w:p>
    <w:p w:rsidR="00100E9E" w:rsidRDefault="00100E9E" w:rsidP="00100E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  <w:u w:val="single"/>
        </w:rPr>
        <w:t>на тему:</w:t>
      </w:r>
      <w:r w:rsidRPr="0025799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Становление грамматической нормы в британском и американском вариантах английского языка</w:t>
      </w:r>
      <w:r w:rsidRPr="00257998">
        <w:rPr>
          <w:rFonts w:ascii="Times New Roman" w:hAnsi="Times New Roman" w:cs="Times New Roman"/>
          <w:sz w:val="24"/>
          <w:szCs w:val="24"/>
        </w:rPr>
        <w:t>"</w:t>
      </w:r>
    </w:p>
    <w:p w:rsidR="00100E9E" w:rsidRPr="003C0AA7" w:rsidRDefault="00100E9E" w:rsidP="00912BD2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C0A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 w:rsidRPr="00100E9E">
        <w:rPr>
          <w:rFonts w:ascii="Times New Roman" w:hAnsi="Times New Roman" w:cs="Times New Roman"/>
          <w:sz w:val="24"/>
          <w:szCs w:val="24"/>
          <w:lang w:val="en-US"/>
        </w:rPr>
        <w:t>development of modern norms,</w:t>
      </w:r>
      <w:r w:rsidR="00912BD2">
        <w:rPr>
          <w:rFonts w:ascii="Times New Roman" w:hAnsi="Times New Roman" w:cs="Times New Roman"/>
          <w:sz w:val="24"/>
          <w:szCs w:val="24"/>
          <w:lang w:val="en-US"/>
        </w:rPr>
        <w:t xml:space="preserve"> common speech,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history of English, demise of inflections</w:t>
      </w:r>
      <w:r w:rsidRPr="00B106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2BD2">
        <w:rPr>
          <w:rFonts w:ascii="Times New Roman" w:hAnsi="Times New Roman" w:cs="Times New Roman"/>
          <w:sz w:val="24"/>
          <w:szCs w:val="24"/>
          <w:lang w:val="en-US"/>
        </w:rPr>
        <w:t xml:space="preserve"> archaic forms,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2BD2">
        <w:rPr>
          <w:rFonts w:ascii="Times New Roman" w:hAnsi="Times New Roman" w:cs="Times New Roman"/>
          <w:sz w:val="24"/>
          <w:szCs w:val="24"/>
          <w:lang w:val="en-US"/>
        </w:rPr>
        <w:t xml:space="preserve">morphology, </w:t>
      </w:r>
      <w:r>
        <w:rPr>
          <w:rFonts w:ascii="Times New Roman" w:hAnsi="Times New Roman" w:cs="Times New Roman"/>
          <w:sz w:val="24"/>
          <w:szCs w:val="24"/>
          <w:lang w:val="en-US"/>
        </w:rPr>
        <w:t>syntax</w:t>
      </w:r>
      <w:r w:rsidR="00912B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3651" w:rsidRPr="00F322A2" w:rsidRDefault="00912BD2" w:rsidP="00CD36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2A2">
        <w:rPr>
          <w:rFonts w:ascii="Times New Roman" w:hAnsi="Times New Roman" w:cs="Times New Roman"/>
          <w:sz w:val="24"/>
          <w:szCs w:val="24"/>
          <w:lang w:val="en-US"/>
        </w:rPr>
        <w:t>The paper is dedicated to the study of how the Modern English grammatical norm has been formed in the course of</w:t>
      </w:r>
      <w:r w:rsidR="00CD3651" w:rsidRPr="00F322A2">
        <w:rPr>
          <w:rFonts w:ascii="Times New Roman" w:hAnsi="Times New Roman" w:cs="Times New Roman"/>
          <w:sz w:val="24"/>
          <w:szCs w:val="24"/>
          <w:lang w:val="en-US"/>
        </w:rPr>
        <w:t xml:space="preserve"> history; and the study of</w:t>
      </w:r>
      <w:r w:rsidRPr="00F322A2">
        <w:rPr>
          <w:rFonts w:ascii="Times New Roman" w:hAnsi="Times New Roman" w:cs="Times New Roman"/>
          <w:sz w:val="24"/>
          <w:szCs w:val="24"/>
          <w:lang w:val="en-US"/>
        </w:rPr>
        <w:t xml:space="preserve"> the development of the American variant of the English language, both standard and non-standard use of the language.</w:t>
      </w:r>
      <w:r w:rsidR="00CD3651" w:rsidRPr="00F322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651" w:rsidRPr="00F322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paper consists of two parts: theoretical that provides</w:t>
      </w:r>
      <w:r w:rsidR="00CD3651" w:rsidRPr="00F32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foreground of the research, revealing the main stages of the development of the two variants of the English language; and practical that deals with specific examples from British and American literature containing archaic or vernacular patterns.</w:t>
      </w:r>
    </w:p>
    <w:p w:rsidR="007A6218" w:rsidRPr="00F322A2" w:rsidRDefault="007A6218" w:rsidP="007A62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22A2">
        <w:rPr>
          <w:rFonts w:ascii="Times New Roman" w:hAnsi="Times New Roman" w:cs="Times New Roman"/>
          <w:sz w:val="24"/>
          <w:szCs w:val="24"/>
          <w:lang w:val="en-US"/>
        </w:rPr>
        <w:t xml:space="preserve">The object of the research is morphological and syntactical patterns that are considered archaic or vernacular according to the modern norm. The material was studied with the </w:t>
      </w:r>
      <w:r w:rsidR="00F322A2" w:rsidRPr="00F322A2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F322A2">
        <w:rPr>
          <w:rFonts w:ascii="Times New Roman" w:hAnsi="Times New Roman" w:cs="Times New Roman"/>
          <w:sz w:val="24"/>
          <w:szCs w:val="24"/>
          <w:lang w:val="en-US"/>
        </w:rPr>
        <w:t xml:space="preserve"> of following methods: the</w:t>
      </w:r>
      <w:r w:rsidRPr="00F322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synchronic</w:t>
      </w:r>
      <w:r w:rsidRPr="00F322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F322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method, the method of diachronic</w:t>
      </w:r>
      <w:r w:rsidRPr="00F322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F322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analysis, the method of comparative description.</w:t>
      </w:r>
      <w:r w:rsidRPr="00F322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66DE" w:rsidRPr="00F322A2" w:rsidRDefault="007A6218" w:rsidP="004C66D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322A2">
        <w:rPr>
          <w:rFonts w:ascii="Times New Roman" w:hAnsi="Times New Roman" w:cs="Times New Roman"/>
          <w:sz w:val="24"/>
          <w:szCs w:val="24"/>
          <w:lang w:val="en-US"/>
        </w:rPr>
        <w:t xml:space="preserve">The research allows </w:t>
      </w:r>
      <w:proofErr w:type="gramStart"/>
      <w:r w:rsidRPr="00F322A2">
        <w:rPr>
          <w:rFonts w:ascii="Times New Roman" w:hAnsi="Times New Roman" w:cs="Times New Roman"/>
          <w:sz w:val="24"/>
          <w:szCs w:val="24"/>
          <w:lang w:val="en-US"/>
        </w:rPr>
        <w:t>to conclude</w:t>
      </w:r>
      <w:proofErr w:type="gramEnd"/>
      <w:r w:rsidRPr="00F322A2">
        <w:rPr>
          <w:rFonts w:ascii="Times New Roman" w:hAnsi="Times New Roman" w:cs="Times New Roman"/>
          <w:sz w:val="24"/>
          <w:szCs w:val="24"/>
          <w:lang w:val="en-US"/>
        </w:rPr>
        <w:t xml:space="preserve"> that at the Age of Correctness (1660 – 1800) </w:t>
      </w:r>
      <w:r w:rsidR="004C66DE" w:rsidRPr="00F322A2">
        <w:rPr>
          <w:rFonts w:ascii="Times New Roman" w:hAnsi="Times New Roman" w:cs="Times New Roman"/>
          <w:sz w:val="24"/>
          <w:szCs w:val="24"/>
          <w:lang w:val="en-GB"/>
        </w:rPr>
        <w:t xml:space="preserve">almost all the remaining inflections were dropped, the language became analytical. The development of the literary norm in the New English period made the language more </w:t>
      </w:r>
      <w:proofErr w:type="gramStart"/>
      <w:r w:rsidR="004C66DE" w:rsidRPr="00F322A2">
        <w:rPr>
          <w:rFonts w:ascii="Times New Roman" w:hAnsi="Times New Roman" w:cs="Times New Roman"/>
          <w:sz w:val="24"/>
          <w:szCs w:val="24"/>
          <w:lang w:val="en-GB"/>
        </w:rPr>
        <w:t>stable, that</w:t>
      </w:r>
      <w:proofErr w:type="gramEnd"/>
      <w:r w:rsidR="004C66DE" w:rsidRPr="00F322A2">
        <w:rPr>
          <w:rFonts w:ascii="Times New Roman" w:hAnsi="Times New Roman" w:cs="Times New Roman"/>
          <w:sz w:val="24"/>
          <w:szCs w:val="24"/>
          <w:lang w:val="en-GB"/>
        </w:rPr>
        <w:t xml:space="preserve"> is why the number of changes was reduced in the following centuries.</w:t>
      </w:r>
    </w:p>
    <w:p w:rsidR="00F322A2" w:rsidRPr="00F322A2" w:rsidRDefault="00F322A2" w:rsidP="004C66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22A2">
        <w:rPr>
          <w:rFonts w:ascii="Times New Roman" w:hAnsi="Times New Roman" w:cs="Times New Roman"/>
          <w:sz w:val="24"/>
          <w:szCs w:val="24"/>
          <w:lang w:val="en-US"/>
        </w:rPr>
        <w:lastRenderedPageBreak/>
        <w:t>The results of the research are of both theoretical and practical value. They may serve as basis for further research in the field of the history of the English language.</w:t>
      </w:r>
    </w:p>
    <w:p w:rsidR="00F322A2" w:rsidRPr="00285D9D" w:rsidRDefault="00F322A2" w:rsidP="00F322A2">
      <w:pPr>
        <w:tabs>
          <w:tab w:val="left" w:pos="540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322A2" w:rsidRPr="000F1A6A" w:rsidRDefault="00F322A2" w:rsidP="00F322A2">
      <w:pPr>
        <w:tabs>
          <w:tab w:val="left" w:pos="54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                                кандидат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доцент  Григорьева Ю.Б.</w:t>
      </w:r>
    </w:p>
    <w:p w:rsidR="00F322A2" w:rsidRPr="00F322A2" w:rsidRDefault="00F322A2" w:rsidP="004C66DE">
      <w:pPr>
        <w:rPr>
          <w:rFonts w:ascii="Times New Roman" w:hAnsi="Times New Roman" w:cs="Times New Roman"/>
          <w:sz w:val="28"/>
        </w:rPr>
      </w:pPr>
    </w:p>
    <w:p w:rsidR="007A6218" w:rsidRPr="00F322A2" w:rsidRDefault="007A6218" w:rsidP="007A62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BD2" w:rsidRPr="00F322A2" w:rsidRDefault="00912BD2" w:rsidP="00912BD2">
      <w:pPr>
        <w:rPr>
          <w:rFonts w:ascii="Times New Roman" w:hAnsi="Times New Roman" w:cs="Times New Roman"/>
          <w:sz w:val="28"/>
        </w:rPr>
      </w:pPr>
    </w:p>
    <w:p w:rsidR="00E54F46" w:rsidRPr="00F322A2" w:rsidRDefault="00D446A8"/>
    <w:sectPr w:rsidR="00E54F46" w:rsidRPr="00F322A2" w:rsidSect="00D0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33E6"/>
    <w:multiLevelType w:val="hybridMultilevel"/>
    <w:tmpl w:val="5AB2E9BE"/>
    <w:lvl w:ilvl="0" w:tplc="C8CCBA04">
      <w:start w:val="1"/>
      <w:numFmt w:val="decimal"/>
      <w:lvlText w:val="%1."/>
      <w:lvlJc w:val="left"/>
      <w:pPr>
        <w:ind w:left="720" w:hanging="360"/>
      </w:pPr>
    </w:lvl>
    <w:lvl w:ilvl="1" w:tplc="E31A0362">
      <w:start w:val="1"/>
      <w:numFmt w:val="lowerLetter"/>
      <w:lvlText w:val="%2."/>
      <w:lvlJc w:val="left"/>
      <w:pPr>
        <w:ind w:left="1440" w:hanging="360"/>
      </w:pPr>
    </w:lvl>
    <w:lvl w:ilvl="2" w:tplc="22B24CBA">
      <w:start w:val="1"/>
      <w:numFmt w:val="lowerRoman"/>
      <w:lvlText w:val="%3."/>
      <w:lvlJc w:val="right"/>
      <w:pPr>
        <w:ind w:left="2160" w:hanging="180"/>
      </w:pPr>
    </w:lvl>
    <w:lvl w:ilvl="3" w:tplc="10B08B00">
      <w:start w:val="1"/>
      <w:numFmt w:val="decimal"/>
      <w:lvlText w:val="%4."/>
      <w:lvlJc w:val="left"/>
      <w:pPr>
        <w:ind w:left="2880" w:hanging="360"/>
      </w:pPr>
    </w:lvl>
    <w:lvl w:ilvl="4" w:tplc="0996447E">
      <w:start w:val="1"/>
      <w:numFmt w:val="lowerLetter"/>
      <w:lvlText w:val="%5."/>
      <w:lvlJc w:val="left"/>
      <w:pPr>
        <w:ind w:left="3600" w:hanging="360"/>
      </w:pPr>
    </w:lvl>
    <w:lvl w:ilvl="5" w:tplc="F60840D0">
      <w:start w:val="1"/>
      <w:numFmt w:val="lowerRoman"/>
      <w:lvlText w:val="%6."/>
      <w:lvlJc w:val="right"/>
      <w:pPr>
        <w:ind w:left="4320" w:hanging="180"/>
      </w:pPr>
    </w:lvl>
    <w:lvl w:ilvl="6" w:tplc="DD44384E">
      <w:start w:val="1"/>
      <w:numFmt w:val="decimal"/>
      <w:lvlText w:val="%7."/>
      <w:lvlJc w:val="left"/>
      <w:pPr>
        <w:ind w:left="5040" w:hanging="360"/>
      </w:pPr>
    </w:lvl>
    <w:lvl w:ilvl="7" w:tplc="8550D502">
      <w:start w:val="1"/>
      <w:numFmt w:val="lowerLetter"/>
      <w:lvlText w:val="%8."/>
      <w:lvlJc w:val="left"/>
      <w:pPr>
        <w:ind w:left="5760" w:hanging="360"/>
      </w:pPr>
    </w:lvl>
    <w:lvl w:ilvl="8" w:tplc="358209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E9E"/>
    <w:rsid w:val="000705BB"/>
    <w:rsid w:val="00100E9E"/>
    <w:rsid w:val="00220D94"/>
    <w:rsid w:val="00345C3A"/>
    <w:rsid w:val="00363325"/>
    <w:rsid w:val="004C66DE"/>
    <w:rsid w:val="007A6218"/>
    <w:rsid w:val="00912BD2"/>
    <w:rsid w:val="00CD3651"/>
    <w:rsid w:val="00D04528"/>
    <w:rsid w:val="00D446A8"/>
    <w:rsid w:val="00DA4890"/>
    <w:rsid w:val="00DA7D80"/>
    <w:rsid w:val="00E10D0B"/>
    <w:rsid w:val="00E5224D"/>
    <w:rsid w:val="00F322A2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9E"/>
    <w:pPr>
      <w:spacing w:before="100" w:beforeAutospacing="1" w:after="100" w:afterAutospacing="1" w:line="36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6218"/>
  </w:style>
  <w:style w:type="paragraph" w:styleId="a3">
    <w:name w:val="List Paragraph"/>
    <w:basedOn w:val="a"/>
    <w:uiPriority w:val="34"/>
    <w:qFormat/>
    <w:rsid w:val="004C66DE"/>
    <w:pPr>
      <w:spacing w:before="0" w:beforeAutospacing="0" w:after="200" w:afterAutospacing="0" w:line="276" w:lineRule="auto"/>
      <w:ind w:left="720"/>
      <w:contextualSpacing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 Сокорева</cp:lastModifiedBy>
  <cp:revision>2</cp:revision>
  <dcterms:created xsi:type="dcterms:W3CDTF">2016-05-27T19:35:00Z</dcterms:created>
  <dcterms:modified xsi:type="dcterms:W3CDTF">2016-06-30T10:44:00Z</dcterms:modified>
</cp:coreProperties>
</file>