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E" w:rsidRDefault="007E49EE" w:rsidP="007E49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7E49EE" w:rsidRDefault="007E49EE" w:rsidP="007E49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E49EE" w:rsidRPr="007E49EE" w:rsidRDefault="007E49EE" w:rsidP="007E49EE">
      <w:pPr>
        <w:jc w:val="center"/>
        <w:rPr>
          <w:rFonts w:ascii="Times New Roman" w:hAnsi="Times New Roman"/>
          <w:b/>
          <w:sz w:val="28"/>
          <w:szCs w:val="28"/>
        </w:rPr>
      </w:pPr>
      <w:r w:rsidRPr="007E49EE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7E49EE" w:rsidRDefault="007E49EE" w:rsidP="007E49EE">
      <w:pPr>
        <w:jc w:val="center"/>
        <w:rPr>
          <w:rFonts w:ascii="Times New Roman" w:hAnsi="Times New Roman"/>
          <w:b/>
          <w:sz w:val="28"/>
          <w:szCs w:val="28"/>
        </w:rPr>
      </w:pPr>
      <w:r w:rsidRPr="007E49EE">
        <w:rPr>
          <w:rFonts w:ascii="Times New Roman" w:hAnsi="Times New Roman"/>
          <w:b/>
          <w:sz w:val="28"/>
          <w:szCs w:val="28"/>
        </w:rPr>
        <w:t>(ФГБОУ ВО МГЛУ)</w:t>
      </w:r>
    </w:p>
    <w:p w:rsidR="007E49EE" w:rsidRDefault="007E49EE" w:rsidP="007E49EE">
      <w:pPr>
        <w:jc w:val="center"/>
        <w:rPr>
          <w:rFonts w:ascii="Times New Roman" w:hAnsi="Times New Roman"/>
          <w:sz w:val="28"/>
          <w:szCs w:val="28"/>
        </w:rPr>
      </w:pPr>
    </w:p>
    <w:p w:rsidR="007E49EE" w:rsidRPr="001C52D6" w:rsidRDefault="007E49EE" w:rsidP="007E49EE">
      <w:pPr>
        <w:jc w:val="center"/>
        <w:rPr>
          <w:rFonts w:ascii="Times New Roman" w:hAnsi="Times New Roman"/>
          <w:b/>
          <w:sz w:val="28"/>
          <w:szCs w:val="28"/>
        </w:rPr>
      </w:pPr>
      <w:r w:rsidRPr="001C52D6">
        <w:rPr>
          <w:rFonts w:ascii="Times New Roman" w:hAnsi="Times New Roman"/>
          <w:b/>
          <w:sz w:val="28"/>
          <w:szCs w:val="28"/>
        </w:rPr>
        <w:t>Аннотация</w:t>
      </w:r>
    </w:p>
    <w:p w:rsidR="007E49EE" w:rsidRDefault="007E49EE" w:rsidP="007E49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7E49EE" w:rsidRDefault="001F67EE" w:rsidP="007E49E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Екатерины Вячеславовны</w:t>
      </w:r>
    </w:p>
    <w:p w:rsidR="007E49EE" w:rsidRDefault="007E49EE" w:rsidP="001C52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английского языка</w:t>
      </w:r>
    </w:p>
    <w:p w:rsidR="00054B2B" w:rsidRPr="00054B2B" w:rsidRDefault="00054B2B" w:rsidP="00054B2B">
      <w:pPr>
        <w:jc w:val="center"/>
        <w:rPr>
          <w:rFonts w:ascii="Times New Roman" w:hAnsi="Times New Roman"/>
          <w:bCs/>
          <w:sz w:val="28"/>
          <w:szCs w:val="28"/>
        </w:rPr>
      </w:pPr>
      <w:r w:rsidRPr="00054B2B">
        <w:rPr>
          <w:rFonts w:ascii="Times New Roman" w:hAnsi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054B2B" w:rsidRPr="00054B2B" w:rsidRDefault="00054B2B" w:rsidP="00054B2B">
      <w:pPr>
        <w:jc w:val="center"/>
        <w:rPr>
          <w:rFonts w:ascii="Times New Roman" w:hAnsi="Times New Roman"/>
          <w:bCs/>
          <w:sz w:val="28"/>
          <w:szCs w:val="28"/>
        </w:rPr>
      </w:pPr>
      <w:r w:rsidRPr="00054B2B">
        <w:rPr>
          <w:rFonts w:ascii="Times New Roman" w:hAnsi="Times New Roman"/>
          <w:bCs/>
          <w:sz w:val="28"/>
          <w:szCs w:val="28"/>
        </w:rPr>
        <w:t>Профиль: «Теория и практика перевода жестового языка межкультурной коммуникации»</w:t>
      </w:r>
    </w:p>
    <w:p w:rsidR="007E49EE" w:rsidRDefault="007E49EE" w:rsidP="001C52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Группа 0-8-40</w:t>
      </w:r>
    </w:p>
    <w:p w:rsidR="007E49EE" w:rsidRDefault="007E49EE" w:rsidP="007E49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 w:rsidR="001F67EE">
        <w:rPr>
          <w:rFonts w:ascii="Times New Roman" w:hAnsi="Times New Roman"/>
          <w:sz w:val="28"/>
          <w:szCs w:val="28"/>
        </w:rPr>
        <w:t>Употребление видовременных маркеров для выражения аспектуальных значений в РЖЯ</w:t>
      </w:r>
    </w:p>
    <w:p w:rsidR="007E49EE" w:rsidRDefault="007E49EE" w:rsidP="007E49EE">
      <w:pPr>
        <w:jc w:val="center"/>
        <w:rPr>
          <w:rFonts w:ascii="Times New Roman" w:hAnsi="Times New Roman"/>
          <w:sz w:val="28"/>
          <w:szCs w:val="28"/>
        </w:rPr>
      </w:pPr>
    </w:p>
    <w:p w:rsidR="007E49EE" w:rsidRPr="00D626A1" w:rsidRDefault="007E49EE" w:rsidP="00E90A70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6A1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07F5E"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="001C52D6" w:rsidRPr="00D626A1">
        <w:rPr>
          <w:rFonts w:ascii="Times New Roman" w:hAnsi="Times New Roman" w:cs="Times New Roman"/>
          <w:sz w:val="28"/>
          <w:szCs w:val="28"/>
          <w:lang w:val="en-US"/>
        </w:rPr>
        <w:t>Sign language</w:t>
      </w:r>
      <w:r w:rsidR="00107F5E"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(RSL)</w:t>
      </w:r>
      <w:r w:rsidR="001C52D6" w:rsidRPr="00D626A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F022FA"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F5E" w:rsidRPr="00D626A1">
        <w:rPr>
          <w:rFonts w:ascii="Times New Roman" w:hAnsi="Times New Roman" w:cs="Times New Roman"/>
          <w:sz w:val="28"/>
          <w:szCs w:val="28"/>
          <w:lang w:val="en-US"/>
        </w:rPr>
        <w:t>marker</w:t>
      </w:r>
      <w:r w:rsidR="001F67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C52D6" w:rsidRPr="00D626A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1F67E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1C52D6"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A29" w:rsidRPr="00D626A1">
        <w:rPr>
          <w:rFonts w:ascii="Times New Roman" w:hAnsi="Times New Roman" w:cs="Times New Roman"/>
          <w:sz w:val="28"/>
          <w:szCs w:val="28"/>
          <w:lang w:val="en-US"/>
        </w:rPr>
        <w:t>RSL</w:t>
      </w:r>
      <w:r w:rsidR="001F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0A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D0A29" w:rsidRPr="00D626A1">
        <w:rPr>
          <w:rFonts w:ascii="Times New Roman" w:hAnsi="Times New Roman" w:cs="Times New Roman"/>
          <w:sz w:val="28"/>
          <w:szCs w:val="28"/>
          <w:lang w:val="en-US"/>
        </w:rPr>
        <w:t>spect system</w:t>
      </w:r>
      <w:r w:rsidR="001F67EE">
        <w:rPr>
          <w:rFonts w:ascii="Times New Roman" w:hAnsi="Times New Roman" w:cs="Times New Roman"/>
          <w:sz w:val="28"/>
          <w:szCs w:val="28"/>
          <w:lang w:val="en-US"/>
        </w:rPr>
        <w:t>; RSL tenses; signs; the final point;</w:t>
      </w:r>
      <w:r w:rsidR="00A96290">
        <w:rPr>
          <w:rFonts w:ascii="Times New Roman" w:hAnsi="Times New Roman" w:cs="Times New Roman"/>
          <w:sz w:val="28"/>
          <w:szCs w:val="28"/>
          <w:lang w:val="en-US"/>
        </w:rPr>
        <w:t xml:space="preserve"> the word-order;</w:t>
      </w:r>
      <w:r w:rsidR="001F67EE">
        <w:rPr>
          <w:rFonts w:ascii="Times New Roman" w:hAnsi="Times New Roman" w:cs="Times New Roman"/>
          <w:sz w:val="28"/>
          <w:szCs w:val="28"/>
          <w:lang w:val="en-US"/>
        </w:rPr>
        <w:t xml:space="preserve"> articulation; classifiers; movement alternation; the sign components.</w:t>
      </w:r>
    </w:p>
    <w:p w:rsidR="00107F5E" w:rsidRPr="00D626A1" w:rsidRDefault="001F67EE" w:rsidP="00E90A70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07F5E"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bachelor thesis </w:t>
      </w:r>
      <w:r>
        <w:rPr>
          <w:rFonts w:ascii="Times New Roman" w:hAnsi="Times New Roman" w:cs="Times New Roman"/>
          <w:sz w:val="28"/>
          <w:szCs w:val="28"/>
          <w:lang w:val="en-US"/>
        </w:rPr>
        <w:t>under consideration examines the aspect system of Russian Sign Language concentrating mainly on the dissimilarities with the perfective and imperfective aspect form-building rules and patterns of the Russian Language.</w:t>
      </w:r>
    </w:p>
    <w:p w:rsidR="006F49B0" w:rsidRDefault="00107F5E" w:rsidP="00E90A70">
      <w:pPr>
        <w:tabs>
          <w:tab w:val="left" w:pos="326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6A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626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structure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of the paper </w:t>
      </w:r>
      <w:r w:rsidR="00DF1492" w:rsidRPr="00D626A1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DF14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1492"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account of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Introduction, reflecting the subject of the research</w:t>
      </w:r>
      <w:r w:rsidR="00DF1492">
        <w:rPr>
          <w:rFonts w:ascii="Times New Roman" w:hAnsi="Times New Roman" w:cs="Times New Roman"/>
          <w:sz w:val="28"/>
          <w:szCs w:val="28"/>
          <w:lang w:val="en-US"/>
        </w:rPr>
        <w:t xml:space="preserve"> and providing some notes necessary for the sufficient understanding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>, its objectives and composition, two Chapters,</w:t>
      </w:r>
      <w:r w:rsidR="00DF1492">
        <w:rPr>
          <w:rFonts w:ascii="Times New Roman" w:hAnsi="Times New Roman" w:cs="Times New Roman"/>
          <w:sz w:val="28"/>
          <w:szCs w:val="28"/>
          <w:lang w:val="en-US"/>
        </w:rPr>
        <w:t xml:space="preserve"> giving a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49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comprehensive picture </w:t>
      </w:r>
      <w:r w:rsidR="00A96290">
        <w:rPr>
          <w:rFonts w:ascii="Times New Roman" w:hAnsi="Times New Roman" w:cs="Times New Roman"/>
          <w:sz w:val="28"/>
          <w:szCs w:val="28"/>
          <w:lang w:val="en-US"/>
        </w:rPr>
        <w:t>of the theoretical basis and the practical research, Conclusion, References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F1492">
        <w:rPr>
          <w:rFonts w:ascii="Times New Roman" w:hAnsi="Times New Roman" w:cs="Times New Roman"/>
          <w:sz w:val="28"/>
          <w:szCs w:val="28"/>
          <w:lang w:val="en-US"/>
        </w:rPr>
        <w:t>Appendix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F49B0" w:rsidRDefault="00107F5E" w:rsidP="00E90A70">
      <w:pPr>
        <w:tabs>
          <w:tab w:val="left" w:pos="326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Chapter I </w:t>
      </w:r>
      <w:r w:rsidR="00461478">
        <w:rPr>
          <w:rFonts w:ascii="Times New Roman" w:hAnsi="Times New Roman" w:cs="Times New Roman"/>
          <w:sz w:val="28"/>
          <w:szCs w:val="28"/>
          <w:lang w:val="en-US"/>
        </w:rPr>
        <w:t>offers</w:t>
      </w:r>
      <w:r w:rsidR="001475D1">
        <w:rPr>
          <w:rFonts w:ascii="Times New Roman" w:hAnsi="Times New Roman" w:cs="Times New Roman"/>
          <w:sz w:val="28"/>
          <w:szCs w:val="28"/>
          <w:lang w:val="en-US"/>
        </w:rPr>
        <w:t xml:space="preserve"> an insight into the aspect system of various spoken and signed languages (American Sign Language, British Sign Language, Isra</w:t>
      </w:r>
      <w:r w:rsidR="00E90A70">
        <w:rPr>
          <w:rFonts w:ascii="Times New Roman" w:hAnsi="Times New Roman" w:cs="Times New Roman"/>
          <w:sz w:val="28"/>
          <w:szCs w:val="28"/>
          <w:lang w:val="en-US"/>
        </w:rPr>
        <w:t>el Sign Language)</w:t>
      </w:r>
      <w:r w:rsidR="006F49B0">
        <w:rPr>
          <w:rFonts w:ascii="Times New Roman" w:hAnsi="Times New Roman" w:cs="Times New Roman"/>
          <w:sz w:val="28"/>
          <w:szCs w:val="28"/>
          <w:lang w:val="en-US"/>
        </w:rPr>
        <w:t xml:space="preserve"> comparing</w:t>
      </w:r>
      <w:r w:rsidR="001475D1">
        <w:rPr>
          <w:rFonts w:ascii="Times New Roman" w:hAnsi="Times New Roman" w:cs="Times New Roman"/>
          <w:sz w:val="28"/>
          <w:szCs w:val="28"/>
          <w:lang w:val="en-US"/>
        </w:rPr>
        <w:t xml:space="preserve"> their patterns and </w:t>
      </w:r>
      <w:r w:rsidR="00E90A70">
        <w:rPr>
          <w:rFonts w:ascii="Times New Roman" w:hAnsi="Times New Roman" w:cs="Times New Roman"/>
          <w:sz w:val="28"/>
          <w:szCs w:val="28"/>
          <w:lang w:val="en-US"/>
        </w:rPr>
        <w:t>examines</w:t>
      </w:r>
      <w:r w:rsidR="001475D1">
        <w:rPr>
          <w:rFonts w:ascii="Times New Roman" w:hAnsi="Times New Roman" w:cs="Times New Roman"/>
          <w:sz w:val="28"/>
          <w:szCs w:val="28"/>
          <w:lang w:val="en-US"/>
        </w:rPr>
        <w:t xml:space="preserve"> various approaches to treating aspect across the world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49B0" w:rsidRDefault="00107F5E" w:rsidP="00E90A70">
      <w:pPr>
        <w:tabs>
          <w:tab w:val="left" w:pos="326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 Chapter II </w:t>
      </w:r>
      <w:r w:rsidR="001475D1">
        <w:rPr>
          <w:rFonts w:ascii="Times New Roman" w:hAnsi="Times New Roman" w:cs="Times New Roman"/>
          <w:sz w:val="28"/>
          <w:szCs w:val="28"/>
          <w:lang w:val="en-US"/>
        </w:rPr>
        <w:t xml:space="preserve">provides the analysis of the three-dimensional research, consisting of the questionnaire, the </w:t>
      </w:r>
      <w:r w:rsidR="000907CE">
        <w:rPr>
          <w:rFonts w:ascii="Times New Roman" w:hAnsi="Times New Roman" w:cs="Times New Roman"/>
          <w:sz w:val="28"/>
          <w:szCs w:val="28"/>
          <w:lang w:val="en-US"/>
        </w:rPr>
        <w:t>expert’s</w:t>
      </w:r>
      <w:r w:rsidR="001475D1">
        <w:rPr>
          <w:rFonts w:ascii="Times New Roman" w:hAnsi="Times New Roman" w:cs="Times New Roman"/>
          <w:sz w:val="28"/>
          <w:szCs w:val="28"/>
          <w:lang w:val="en-US"/>
        </w:rPr>
        <w:t xml:space="preserve"> opinion and the corpus survey, which helps to get a fuller apprehension of the aspect functioning in the </w:t>
      </w:r>
      <w:r w:rsidR="000907CE">
        <w:rPr>
          <w:rFonts w:ascii="Times New Roman" w:hAnsi="Times New Roman" w:cs="Times New Roman"/>
          <w:sz w:val="28"/>
          <w:szCs w:val="28"/>
          <w:lang w:val="en-US"/>
        </w:rPr>
        <w:t xml:space="preserve">language. </w:t>
      </w:r>
    </w:p>
    <w:p w:rsidR="006F49B0" w:rsidRDefault="00107F5E" w:rsidP="00E90A70">
      <w:pPr>
        <w:tabs>
          <w:tab w:val="left" w:pos="326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6A1">
        <w:rPr>
          <w:rFonts w:ascii="Times New Roman" w:hAnsi="Times New Roman" w:cs="Times New Roman"/>
          <w:sz w:val="28"/>
          <w:szCs w:val="28"/>
          <w:lang w:val="en-US"/>
        </w:rPr>
        <w:t xml:space="preserve">Conclusion </w:t>
      </w:r>
      <w:r w:rsidR="001475D1">
        <w:rPr>
          <w:rFonts w:ascii="Times New Roman" w:hAnsi="Times New Roman" w:cs="Times New Roman"/>
          <w:sz w:val="28"/>
          <w:szCs w:val="28"/>
          <w:lang w:val="en-US"/>
        </w:rPr>
        <w:t xml:space="preserve">gives a summary of </w:t>
      </w:r>
      <w:r w:rsidRPr="00D626A1">
        <w:rPr>
          <w:rFonts w:ascii="Times New Roman" w:hAnsi="Times New Roman" w:cs="Times New Roman"/>
          <w:sz w:val="28"/>
          <w:szCs w:val="28"/>
          <w:lang w:val="en-US"/>
        </w:rPr>
        <w:t>the results of the</w:t>
      </w:r>
      <w:r w:rsidR="001475D1">
        <w:rPr>
          <w:rFonts w:ascii="Times New Roman" w:hAnsi="Times New Roman" w:cs="Times New Roman"/>
          <w:sz w:val="28"/>
          <w:szCs w:val="28"/>
          <w:lang w:val="en-US"/>
        </w:rPr>
        <w:t xml:space="preserve"> findings occurred during the research and matches them to the existing knowledge on the aspect, figuring out the major tendencies in the modern language.</w:t>
      </w:r>
    </w:p>
    <w:p w:rsidR="006F49B0" w:rsidRDefault="001475D1" w:rsidP="00E90A70">
      <w:pPr>
        <w:tabs>
          <w:tab w:val="left" w:pos="326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478">
        <w:rPr>
          <w:rFonts w:ascii="Times New Roman" w:hAnsi="Times New Roman" w:cs="Times New Roman"/>
          <w:sz w:val="28"/>
          <w:szCs w:val="28"/>
          <w:lang w:val="en-US"/>
        </w:rPr>
        <w:t>References suggest a list of the scientific works used while researching the subject and name</w:t>
      </w:r>
      <w:r w:rsidR="007D30D8">
        <w:rPr>
          <w:rFonts w:ascii="Times New Roman" w:hAnsi="Times New Roman" w:cs="Times New Roman"/>
          <w:sz w:val="28"/>
          <w:szCs w:val="28"/>
          <w:lang w:val="en-US"/>
        </w:rPr>
        <w:t xml:space="preserve"> the Internet sources employed</w:t>
      </w:r>
      <w:r w:rsidR="008560FC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7A46F2">
        <w:rPr>
          <w:rFonts w:ascii="Times New Roman" w:hAnsi="Times New Roman" w:cs="Times New Roman"/>
          <w:sz w:val="28"/>
          <w:szCs w:val="28"/>
          <w:lang w:val="en-US"/>
        </w:rPr>
        <w:t>were of use in</w:t>
      </w:r>
      <w:r w:rsidR="008560FC">
        <w:rPr>
          <w:rFonts w:ascii="Times New Roman" w:hAnsi="Times New Roman" w:cs="Times New Roman"/>
          <w:sz w:val="28"/>
          <w:szCs w:val="28"/>
          <w:lang w:val="en-US"/>
        </w:rPr>
        <w:t xml:space="preserve"> the research procedure. </w:t>
      </w:r>
    </w:p>
    <w:p w:rsidR="00107F5E" w:rsidRPr="00D626A1" w:rsidRDefault="000907CE" w:rsidP="00E90A70">
      <w:pPr>
        <w:tabs>
          <w:tab w:val="left" w:pos="326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Appendix encloses the materials used in the practical part, the questionnaire table and the results of the ELAN analysis. </w:t>
      </w:r>
      <w:r w:rsidR="00107F5E" w:rsidRPr="00D626A1">
        <w:rPr>
          <w:rFonts w:ascii="Times New Roman" w:hAnsi="Times New Roman" w:cs="Times New Roman"/>
          <w:sz w:val="28"/>
          <w:szCs w:val="28"/>
          <w:lang w:val="en-US"/>
        </w:rPr>
        <w:t>The paper is supported by visual materials such as tables and and figures in order to make the examples more illustrative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accessible for understanding.</w:t>
      </w:r>
    </w:p>
    <w:p w:rsidR="00107F5E" w:rsidRDefault="00056E8E" w:rsidP="00E90A70">
      <w:pPr>
        <w:tabs>
          <w:tab w:val="left" w:pos="326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DD3DD0">
        <w:rPr>
          <w:rFonts w:ascii="Times New Roman" w:hAnsi="Times New Roman"/>
          <w:b/>
          <w:sz w:val="28"/>
          <w:szCs w:val="28"/>
          <w:lang w:val="en-US"/>
        </w:rPr>
        <w:t>relevance</w:t>
      </w:r>
      <w:r>
        <w:rPr>
          <w:rFonts w:ascii="Times New Roman" w:hAnsi="Times New Roman"/>
          <w:sz w:val="28"/>
          <w:szCs w:val="28"/>
          <w:lang w:val="en-US"/>
        </w:rPr>
        <w:t xml:space="preserve"> of this paper </w:t>
      </w:r>
      <w:r w:rsidR="00107F5E">
        <w:rPr>
          <w:rFonts w:ascii="Times New Roman" w:hAnsi="Times New Roman"/>
          <w:sz w:val="28"/>
          <w:szCs w:val="28"/>
          <w:lang w:val="en-US"/>
        </w:rPr>
        <w:t>is</w:t>
      </w:r>
      <w:r w:rsidR="000907CE">
        <w:rPr>
          <w:rFonts w:ascii="Times New Roman" w:hAnsi="Times New Roman"/>
          <w:sz w:val="28"/>
          <w:szCs w:val="28"/>
          <w:lang w:val="en-US"/>
        </w:rPr>
        <w:t xml:space="preserve"> predetermined by the necessity of understanding the verbal system of Russian Sign language for a more successful usage of the aspect and tense patterns by language learners</w:t>
      </w:r>
      <w:r w:rsidR="00107F5E" w:rsidRPr="00453788">
        <w:rPr>
          <w:rFonts w:ascii="Times New Roman" w:hAnsi="Times New Roman"/>
          <w:sz w:val="28"/>
          <w:szCs w:val="28"/>
          <w:lang w:val="en-US"/>
        </w:rPr>
        <w:t>.</w:t>
      </w:r>
      <w:r w:rsidR="000907CE">
        <w:rPr>
          <w:rFonts w:ascii="Times New Roman" w:hAnsi="Times New Roman"/>
          <w:sz w:val="28"/>
          <w:szCs w:val="28"/>
          <w:lang w:val="en-US"/>
        </w:rPr>
        <w:t xml:space="preserve"> The results are also essential for the interpreters since the properly composed sign-form would assist them in rendering the meaning required and would provide a better mutual understanding.</w:t>
      </w:r>
      <w:r w:rsidR="009D0A29">
        <w:rPr>
          <w:rFonts w:ascii="Times New Roman" w:hAnsi="Times New Roman"/>
          <w:sz w:val="28"/>
          <w:szCs w:val="28"/>
          <w:lang w:val="en-US"/>
        </w:rPr>
        <w:t xml:space="preserve"> The update information on this issue will</w:t>
      </w:r>
      <w:r w:rsidR="005D20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907CE">
        <w:rPr>
          <w:rFonts w:ascii="Times New Roman" w:hAnsi="Times New Roman"/>
          <w:sz w:val="28"/>
          <w:szCs w:val="28"/>
          <w:lang w:val="en-US"/>
        </w:rPr>
        <w:t>enrich</w:t>
      </w:r>
      <w:r w:rsidR="005D2023">
        <w:rPr>
          <w:rFonts w:ascii="Times New Roman" w:hAnsi="Times New Roman"/>
          <w:sz w:val="28"/>
          <w:szCs w:val="28"/>
          <w:lang w:val="en-US"/>
        </w:rPr>
        <w:t xml:space="preserve"> the RSL knowledge base.</w:t>
      </w:r>
    </w:p>
    <w:p w:rsidR="00107F5E" w:rsidRDefault="005D2023" w:rsidP="00E90A70">
      <w:pPr>
        <w:tabs>
          <w:tab w:val="left" w:pos="3261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The </w:t>
      </w:r>
      <w:r w:rsidRPr="005D2023">
        <w:rPr>
          <w:rFonts w:ascii="Times New Roman" w:hAnsi="Times New Roman"/>
          <w:b/>
          <w:sz w:val="28"/>
          <w:szCs w:val="28"/>
          <w:lang w:val="en-US"/>
        </w:rPr>
        <w:t>subject</w:t>
      </w:r>
      <w:r>
        <w:rPr>
          <w:rFonts w:ascii="Times New Roman" w:hAnsi="Times New Roman"/>
          <w:sz w:val="28"/>
          <w:szCs w:val="28"/>
          <w:lang w:val="en-US"/>
        </w:rPr>
        <w:t xml:space="preserve"> of our work is </w:t>
      </w:r>
      <w:r w:rsidR="006F49B0">
        <w:rPr>
          <w:rFonts w:ascii="Times New Roman" w:hAnsi="Times New Roman"/>
          <w:sz w:val="28"/>
          <w:szCs w:val="28"/>
          <w:lang w:val="en-US"/>
        </w:rPr>
        <w:t>functioning</w:t>
      </w:r>
      <w:r w:rsidR="000907CE">
        <w:rPr>
          <w:rFonts w:ascii="Times New Roman" w:hAnsi="Times New Roman"/>
          <w:sz w:val="28"/>
          <w:szCs w:val="28"/>
          <w:lang w:val="en-US"/>
        </w:rPr>
        <w:t xml:space="preserve"> of aspectual forms in </w:t>
      </w:r>
      <w:r>
        <w:rPr>
          <w:rFonts w:ascii="Times New Roman" w:hAnsi="Times New Roman"/>
          <w:sz w:val="28"/>
          <w:szCs w:val="28"/>
          <w:lang w:val="en-US"/>
        </w:rPr>
        <w:t>RSL. The object of the prese</w:t>
      </w:r>
      <w:r w:rsidR="000907CE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 xml:space="preserve">t paper is </w:t>
      </w:r>
      <w:r w:rsidR="000907CE">
        <w:rPr>
          <w:rFonts w:ascii="Times New Roman" w:hAnsi="Times New Roman"/>
          <w:sz w:val="28"/>
          <w:szCs w:val="28"/>
          <w:lang w:val="en-US"/>
        </w:rPr>
        <w:t>to discover the differences between the aspectual form-building and its usage</w:t>
      </w:r>
      <w:r>
        <w:rPr>
          <w:rFonts w:ascii="Times New Roman" w:hAnsi="Times New Roman"/>
          <w:sz w:val="28"/>
          <w:szCs w:val="28"/>
          <w:lang w:val="en-US"/>
        </w:rPr>
        <w:t xml:space="preserve"> in RSL</w:t>
      </w:r>
      <w:r w:rsidR="000907CE">
        <w:rPr>
          <w:rFonts w:ascii="Times New Roman" w:hAnsi="Times New Roman"/>
          <w:sz w:val="28"/>
          <w:szCs w:val="28"/>
          <w:lang w:val="en-US"/>
        </w:rPr>
        <w:t xml:space="preserve"> and the Russian Sign Language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D0A29">
        <w:rPr>
          <w:rFonts w:ascii="Times New Roman" w:hAnsi="Times New Roman"/>
          <w:sz w:val="28"/>
          <w:szCs w:val="28"/>
          <w:lang w:val="en-US"/>
        </w:rPr>
        <w:t xml:space="preserve">The purpose of the research is to identify common features of </w:t>
      </w:r>
      <w:r w:rsidR="000907CE">
        <w:rPr>
          <w:rFonts w:ascii="Times New Roman" w:hAnsi="Times New Roman"/>
          <w:sz w:val="28"/>
          <w:szCs w:val="28"/>
          <w:lang w:val="en-US"/>
        </w:rPr>
        <w:t>past tense and aspect expression means</w:t>
      </w:r>
      <w:r w:rsidR="009D0A29">
        <w:rPr>
          <w:rFonts w:ascii="Times New Roman" w:hAnsi="Times New Roman"/>
          <w:sz w:val="28"/>
          <w:szCs w:val="28"/>
          <w:lang w:val="en-US"/>
        </w:rPr>
        <w:t xml:space="preserve">, to find out tendencies and study the relationships between </w:t>
      </w:r>
      <w:r w:rsidR="000907CE">
        <w:rPr>
          <w:rFonts w:ascii="Times New Roman" w:hAnsi="Times New Roman"/>
          <w:sz w:val="28"/>
          <w:szCs w:val="28"/>
          <w:lang w:val="en-US"/>
        </w:rPr>
        <w:t xml:space="preserve">the markers and </w:t>
      </w:r>
      <w:proofErr w:type="spellStart"/>
      <w:r w:rsidR="000907CE">
        <w:rPr>
          <w:rFonts w:ascii="Times New Roman" w:hAnsi="Times New Roman"/>
          <w:sz w:val="28"/>
          <w:szCs w:val="28"/>
          <w:lang w:val="en-US"/>
        </w:rPr>
        <w:t>aspectualised</w:t>
      </w:r>
      <w:proofErr w:type="spellEnd"/>
      <w:r w:rsidR="000907CE">
        <w:rPr>
          <w:rFonts w:ascii="Times New Roman" w:hAnsi="Times New Roman"/>
          <w:sz w:val="28"/>
          <w:szCs w:val="28"/>
          <w:lang w:val="en-US"/>
        </w:rPr>
        <w:t xml:space="preserve"> verbs </w:t>
      </w:r>
      <w:r w:rsidR="009D0A29">
        <w:rPr>
          <w:rFonts w:ascii="Times New Roman" w:hAnsi="Times New Roman"/>
          <w:sz w:val="28"/>
          <w:szCs w:val="28"/>
          <w:lang w:val="en-US"/>
        </w:rPr>
        <w:t>in RSL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D0A29" w:rsidRDefault="00107F5E" w:rsidP="00E90A70">
      <w:pPr>
        <w:tabs>
          <w:tab w:val="left" w:pos="3261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9D0A29">
        <w:rPr>
          <w:rFonts w:ascii="Times New Roman" w:hAnsi="Times New Roman"/>
          <w:b/>
          <w:sz w:val="28"/>
          <w:szCs w:val="28"/>
          <w:lang w:val="en-US"/>
        </w:rPr>
        <w:t xml:space="preserve"> material</w:t>
      </w:r>
      <w:r>
        <w:rPr>
          <w:rFonts w:ascii="Times New Roman" w:hAnsi="Times New Roman"/>
          <w:sz w:val="28"/>
          <w:szCs w:val="28"/>
          <w:lang w:val="en-US"/>
        </w:rPr>
        <w:t xml:space="preserve"> for the analysis is the vide</w:t>
      </w:r>
      <w:r w:rsidR="000907CE">
        <w:rPr>
          <w:rFonts w:ascii="Times New Roman" w:hAnsi="Times New Roman"/>
          <w:sz w:val="28"/>
          <w:szCs w:val="28"/>
          <w:lang w:val="en-US"/>
        </w:rPr>
        <w:t>o</w:t>
      </w:r>
      <w:r w:rsidR="007A46F2">
        <w:rPr>
          <w:rFonts w:ascii="Times New Roman" w:hAnsi="Times New Roman"/>
          <w:sz w:val="28"/>
          <w:szCs w:val="28"/>
          <w:lang w:val="en-US"/>
        </w:rPr>
        <w:t xml:space="preserve"> recordings of</w:t>
      </w:r>
      <w:r w:rsidR="000907CE">
        <w:rPr>
          <w:rFonts w:ascii="Times New Roman" w:hAnsi="Times New Roman"/>
          <w:sz w:val="28"/>
          <w:szCs w:val="28"/>
          <w:lang w:val="en-US"/>
        </w:rPr>
        <w:t xml:space="preserve"> the deaf participants. </w:t>
      </w:r>
      <w:r w:rsidRPr="007B2E2B">
        <w:rPr>
          <w:rFonts w:ascii="Times New Roman" w:hAnsi="Times New Roman"/>
          <w:sz w:val="28"/>
          <w:szCs w:val="28"/>
          <w:lang w:val="en-US"/>
        </w:rPr>
        <w:t xml:space="preserve">The videos </w:t>
      </w:r>
      <w:r w:rsidR="000907CE">
        <w:rPr>
          <w:rFonts w:ascii="Times New Roman" w:hAnsi="Times New Roman"/>
          <w:sz w:val="28"/>
          <w:szCs w:val="28"/>
          <w:lang w:val="en-US"/>
        </w:rPr>
        <w:t>comprise the sentences translation (from the spoken into signed lan</w:t>
      </w:r>
      <w:r w:rsidR="007A46F2">
        <w:rPr>
          <w:rFonts w:ascii="Times New Roman" w:hAnsi="Times New Roman"/>
          <w:sz w:val="28"/>
          <w:szCs w:val="28"/>
          <w:lang w:val="en-US"/>
        </w:rPr>
        <w:t>guage), the verb forms analysis</w:t>
      </w:r>
      <w:r w:rsidR="000907CE">
        <w:rPr>
          <w:rFonts w:ascii="Times New Roman" w:hAnsi="Times New Roman"/>
          <w:sz w:val="28"/>
          <w:szCs w:val="28"/>
          <w:lang w:val="en-US"/>
        </w:rPr>
        <w:t xml:space="preserve"> and the corpus data, consisting of storytelling and the reproduction of the cartoon </w:t>
      </w:r>
      <w:r w:rsidR="006F49B0">
        <w:rPr>
          <w:rFonts w:ascii="Times New Roman" w:hAnsi="Times New Roman"/>
          <w:sz w:val="28"/>
          <w:szCs w:val="28"/>
          <w:lang w:val="en-US"/>
        </w:rPr>
        <w:t>scenario.</w:t>
      </w:r>
      <w:r w:rsidR="006F49B0" w:rsidRPr="003607BD">
        <w:rPr>
          <w:rFonts w:ascii="Times New Roman" w:hAnsi="Times New Roman"/>
          <w:sz w:val="28"/>
          <w:szCs w:val="28"/>
          <w:lang w:val="en-US"/>
        </w:rPr>
        <w:t xml:space="preserve"> Thus</w:t>
      </w:r>
      <w:r w:rsidR="009D0A29" w:rsidRPr="003607BD">
        <w:rPr>
          <w:rFonts w:ascii="Times New Roman" w:hAnsi="Times New Roman"/>
          <w:sz w:val="28"/>
          <w:szCs w:val="28"/>
          <w:lang w:val="en-US"/>
        </w:rPr>
        <w:t xml:space="preserve"> the main </w:t>
      </w:r>
      <w:r w:rsidR="009D0A29" w:rsidRPr="003607BD">
        <w:rPr>
          <w:rFonts w:ascii="Times New Roman" w:hAnsi="Times New Roman"/>
          <w:b/>
          <w:sz w:val="28"/>
          <w:szCs w:val="28"/>
          <w:lang w:val="en-US"/>
        </w:rPr>
        <w:t>methods</w:t>
      </w:r>
      <w:r w:rsidR="009D0A29">
        <w:rPr>
          <w:rFonts w:ascii="Times New Roman" w:hAnsi="Times New Roman"/>
          <w:sz w:val="28"/>
          <w:szCs w:val="28"/>
          <w:lang w:val="en-US"/>
        </w:rPr>
        <w:t xml:space="preserve"> applied in the research are the analysis of markers</w:t>
      </w:r>
      <w:r w:rsidR="009D0A29" w:rsidRPr="00C7731E">
        <w:rPr>
          <w:rFonts w:ascii="Times New Roman" w:hAnsi="Times New Roman"/>
          <w:sz w:val="28"/>
          <w:szCs w:val="28"/>
          <w:lang w:val="en-US"/>
        </w:rPr>
        <w:t>,</w:t>
      </w:r>
      <w:r w:rsidR="000907CE">
        <w:rPr>
          <w:rFonts w:ascii="Times New Roman" w:hAnsi="Times New Roman"/>
          <w:sz w:val="28"/>
          <w:szCs w:val="28"/>
          <w:lang w:val="en-US"/>
        </w:rPr>
        <w:t xml:space="preserve"> signs modification survey</w:t>
      </w:r>
      <w:r w:rsidR="009D0A29">
        <w:rPr>
          <w:rFonts w:ascii="Times New Roman" w:hAnsi="Times New Roman"/>
          <w:sz w:val="28"/>
          <w:szCs w:val="28"/>
          <w:lang w:val="en-US"/>
        </w:rPr>
        <w:t>,</w:t>
      </w:r>
      <w:r w:rsidR="009D0A29" w:rsidRPr="00C7731E">
        <w:rPr>
          <w:rFonts w:ascii="Times New Roman" w:hAnsi="Times New Roman"/>
          <w:sz w:val="28"/>
          <w:szCs w:val="28"/>
          <w:lang w:val="en-US"/>
        </w:rPr>
        <w:t xml:space="preserve"> elements of </w:t>
      </w:r>
      <w:r w:rsidR="006F49B0" w:rsidRPr="00C7731E">
        <w:rPr>
          <w:rFonts w:ascii="Times New Roman" w:hAnsi="Times New Roman"/>
          <w:sz w:val="28"/>
          <w:szCs w:val="28"/>
          <w:lang w:val="en-US"/>
        </w:rPr>
        <w:t>statistical</w:t>
      </w:r>
      <w:r w:rsidR="009D0A29" w:rsidRPr="00C7731E">
        <w:rPr>
          <w:rFonts w:ascii="Times New Roman" w:hAnsi="Times New Roman"/>
          <w:sz w:val="28"/>
          <w:szCs w:val="28"/>
          <w:lang w:val="en-US"/>
        </w:rPr>
        <w:t xml:space="preserve"> analysis and linguistic interpretation.</w:t>
      </w:r>
    </w:p>
    <w:p w:rsidR="00BF7CED" w:rsidRPr="00054B2B" w:rsidRDefault="00107F5E" w:rsidP="00BF7CED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empirical </w:t>
      </w:r>
      <w:r w:rsidRPr="009D0A29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show a definite regularity of </w:t>
      </w:r>
      <w:r w:rsidR="007A46F2">
        <w:rPr>
          <w:rFonts w:ascii="Times New Roman" w:hAnsi="Times New Roman" w:cs="Times New Roman"/>
          <w:sz w:val="28"/>
          <w:szCs w:val="28"/>
          <w:lang w:val="en-US"/>
        </w:rPr>
        <w:t>type-dependent marker</w:t>
      </w:r>
      <w:r w:rsidR="00D676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5A6">
        <w:rPr>
          <w:rFonts w:ascii="Times New Roman" w:hAnsi="Times New Roman" w:cs="Times New Roman"/>
          <w:sz w:val="28"/>
          <w:szCs w:val="28"/>
          <w:lang w:val="en-US"/>
        </w:rPr>
        <w:t>occurrence</w:t>
      </w:r>
      <w:r w:rsidR="00D676BA">
        <w:rPr>
          <w:rFonts w:ascii="Times New Roman" w:hAnsi="Times New Roman" w:cs="Times New Roman"/>
          <w:sz w:val="28"/>
          <w:szCs w:val="28"/>
          <w:lang w:val="en-US"/>
        </w:rPr>
        <w:t xml:space="preserve"> and discover other ways and methods of rendering the past tense and aspect in Russian Sign Language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D0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A29">
        <w:rPr>
          <w:rFonts w:ascii="Times New Roman" w:hAnsi="Times New Roman"/>
          <w:sz w:val="28"/>
          <w:szCs w:val="28"/>
          <w:lang w:val="en-US"/>
        </w:rPr>
        <w:t xml:space="preserve">The findings allow </w:t>
      </w:r>
      <w:r w:rsidR="009D0A29" w:rsidRPr="00BF1E01">
        <w:rPr>
          <w:rFonts w:ascii="Times New Roman" w:hAnsi="Times New Roman"/>
          <w:sz w:val="28"/>
          <w:szCs w:val="28"/>
          <w:lang w:val="en-US"/>
        </w:rPr>
        <w:t xml:space="preserve">scientists to add more information of the RSL </w:t>
      </w:r>
      <w:r w:rsidR="00A83F3D">
        <w:rPr>
          <w:rFonts w:ascii="Times New Roman" w:hAnsi="Times New Roman"/>
          <w:sz w:val="28"/>
          <w:szCs w:val="28"/>
          <w:lang w:val="en-US"/>
        </w:rPr>
        <w:t xml:space="preserve">tense-aspect </w:t>
      </w:r>
      <w:r w:rsidR="009D0A29" w:rsidRPr="00BF1E01">
        <w:rPr>
          <w:rFonts w:ascii="Times New Roman" w:hAnsi="Times New Roman"/>
          <w:sz w:val="28"/>
          <w:szCs w:val="28"/>
          <w:lang w:val="en-US"/>
        </w:rPr>
        <w:t>s</w:t>
      </w:r>
      <w:r w:rsidR="007A46F2">
        <w:rPr>
          <w:rFonts w:ascii="Times New Roman" w:hAnsi="Times New Roman"/>
          <w:sz w:val="28"/>
          <w:szCs w:val="28"/>
          <w:lang w:val="en-US"/>
        </w:rPr>
        <w:t xml:space="preserve">ystem to the base knowledge, to </w:t>
      </w:r>
      <w:r w:rsidR="009D0A29" w:rsidRPr="00BF1E01">
        <w:rPr>
          <w:rFonts w:ascii="Times New Roman" w:hAnsi="Times New Roman"/>
          <w:sz w:val="28"/>
          <w:szCs w:val="28"/>
          <w:lang w:val="en-US"/>
        </w:rPr>
        <w:t>write books</w:t>
      </w:r>
      <w:r w:rsidR="009D0A29">
        <w:rPr>
          <w:rFonts w:ascii="Times New Roman" w:hAnsi="Times New Roman"/>
          <w:sz w:val="28"/>
          <w:szCs w:val="28"/>
          <w:lang w:val="en-US"/>
        </w:rPr>
        <w:t xml:space="preserve"> on grammar of RSL and to develop the RSL corpus.</w:t>
      </w:r>
    </w:p>
    <w:p w:rsidR="00BF7CED" w:rsidRPr="00054B2B" w:rsidRDefault="00BF7CED" w:rsidP="00BF7CED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7CED" w:rsidRDefault="00BF7CED" w:rsidP="00E90A7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BF7CED" w:rsidRPr="00BF7CED" w:rsidRDefault="00BF7CED" w:rsidP="00E90A7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63C8" w:rsidRDefault="008A63C8" w:rsidP="00E90A7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A63C8" w:rsidRDefault="00BF7CED" w:rsidP="00E90A70">
      <w:pPr>
        <w:tabs>
          <w:tab w:val="left" w:pos="326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BF7CED" w:rsidRDefault="008A63C8" w:rsidP="00E90A70">
      <w:pPr>
        <w:tabs>
          <w:tab w:val="left" w:pos="326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r w:rsidR="005D2023">
        <w:rPr>
          <w:rFonts w:ascii="Times New Roman" w:hAnsi="Times New Roman"/>
          <w:sz w:val="28"/>
          <w:szCs w:val="28"/>
        </w:rPr>
        <w:t>педагогических наук</w:t>
      </w:r>
      <w:r>
        <w:rPr>
          <w:rFonts w:ascii="Times New Roman" w:hAnsi="Times New Roman"/>
          <w:sz w:val="28"/>
          <w:szCs w:val="28"/>
        </w:rPr>
        <w:t>, доцент</w:t>
      </w:r>
    </w:p>
    <w:p w:rsidR="008A63C8" w:rsidRPr="00E90A70" w:rsidRDefault="00E90A70" w:rsidP="00E90A70">
      <w:pPr>
        <w:tabs>
          <w:tab w:val="left" w:pos="3261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  <w:r w:rsidR="00BF7CED">
        <w:rPr>
          <w:rFonts w:ascii="Times New Roman" w:hAnsi="Times New Roman"/>
          <w:sz w:val="28"/>
          <w:szCs w:val="28"/>
        </w:rPr>
        <w:tab/>
      </w:r>
      <w:r w:rsidR="00BF7CED">
        <w:rPr>
          <w:rFonts w:ascii="Times New Roman" w:hAnsi="Times New Roman"/>
          <w:sz w:val="28"/>
          <w:szCs w:val="28"/>
        </w:rPr>
        <w:tab/>
      </w:r>
      <w:r w:rsidR="00BF7CED">
        <w:rPr>
          <w:rFonts w:ascii="Times New Roman" w:hAnsi="Times New Roman"/>
          <w:sz w:val="28"/>
          <w:szCs w:val="28"/>
        </w:rPr>
        <w:tab/>
      </w:r>
      <w:r w:rsidR="00BF7CED">
        <w:rPr>
          <w:rFonts w:ascii="Times New Roman" w:hAnsi="Times New Roman"/>
          <w:sz w:val="28"/>
          <w:szCs w:val="28"/>
        </w:rPr>
        <w:tab/>
      </w:r>
      <w:r w:rsidR="00BF7CED">
        <w:rPr>
          <w:rFonts w:ascii="Times New Roman" w:hAnsi="Times New Roman"/>
          <w:sz w:val="28"/>
          <w:szCs w:val="28"/>
        </w:rPr>
        <w:tab/>
        <w:t>__________________________</w:t>
      </w:r>
    </w:p>
    <w:sectPr w:rsidR="008A63C8" w:rsidRPr="00E90A70" w:rsidSect="00735A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AA" w:rsidRDefault="000665AA" w:rsidP="007A46F2">
      <w:pPr>
        <w:spacing w:after="0" w:line="240" w:lineRule="auto"/>
      </w:pPr>
      <w:r>
        <w:separator/>
      </w:r>
    </w:p>
  </w:endnote>
  <w:endnote w:type="continuationSeparator" w:id="0">
    <w:p w:rsidR="000665AA" w:rsidRDefault="000665AA" w:rsidP="007A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84"/>
      <w:docPartObj>
        <w:docPartGallery w:val="Page Numbers (Bottom of Page)"/>
        <w:docPartUnique/>
      </w:docPartObj>
    </w:sdtPr>
    <w:sdtEndPr/>
    <w:sdtContent>
      <w:p w:rsidR="007A46F2" w:rsidRDefault="00BF7C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6F2" w:rsidRDefault="007A4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AA" w:rsidRDefault="000665AA" w:rsidP="007A46F2">
      <w:pPr>
        <w:spacing w:after="0" w:line="240" w:lineRule="auto"/>
      </w:pPr>
      <w:r>
        <w:separator/>
      </w:r>
    </w:p>
  </w:footnote>
  <w:footnote w:type="continuationSeparator" w:id="0">
    <w:p w:rsidR="000665AA" w:rsidRDefault="000665AA" w:rsidP="007A4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9EE"/>
    <w:rsid w:val="00054B2B"/>
    <w:rsid w:val="00056E8E"/>
    <w:rsid w:val="000665AA"/>
    <w:rsid w:val="00085152"/>
    <w:rsid w:val="000907CE"/>
    <w:rsid w:val="00105A6D"/>
    <w:rsid w:val="00107F5E"/>
    <w:rsid w:val="001475D1"/>
    <w:rsid w:val="00157C3C"/>
    <w:rsid w:val="001C52D6"/>
    <w:rsid w:val="001F67EE"/>
    <w:rsid w:val="003607BD"/>
    <w:rsid w:val="003675A6"/>
    <w:rsid w:val="0042650B"/>
    <w:rsid w:val="00461478"/>
    <w:rsid w:val="0054437E"/>
    <w:rsid w:val="005D2023"/>
    <w:rsid w:val="005E7F90"/>
    <w:rsid w:val="00636994"/>
    <w:rsid w:val="00645F05"/>
    <w:rsid w:val="00657836"/>
    <w:rsid w:val="006F49B0"/>
    <w:rsid w:val="00735A7D"/>
    <w:rsid w:val="007A46F2"/>
    <w:rsid w:val="007D30D8"/>
    <w:rsid w:val="007E49EE"/>
    <w:rsid w:val="00836AAE"/>
    <w:rsid w:val="008560FC"/>
    <w:rsid w:val="008A63C8"/>
    <w:rsid w:val="00944881"/>
    <w:rsid w:val="009870BB"/>
    <w:rsid w:val="009D0A29"/>
    <w:rsid w:val="00A011E7"/>
    <w:rsid w:val="00A07926"/>
    <w:rsid w:val="00A2038A"/>
    <w:rsid w:val="00A21E1B"/>
    <w:rsid w:val="00A83F3D"/>
    <w:rsid w:val="00A96290"/>
    <w:rsid w:val="00AF4E67"/>
    <w:rsid w:val="00BF7CED"/>
    <w:rsid w:val="00C0137E"/>
    <w:rsid w:val="00C70A94"/>
    <w:rsid w:val="00C7731E"/>
    <w:rsid w:val="00D626A1"/>
    <w:rsid w:val="00D676BA"/>
    <w:rsid w:val="00DD3DD0"/>
    <w:rsid w:val="00DF1492"/>
    <w:rsid w:val="00E90A70"/>
    <w:rsid w:val="00F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6F2"/>
  </w:style>
  <w:style w:type="paragraph" w:styleId="a5">
    <w:name w:val="footer"/>
    <w:basedOn w:val="a"/>
    <w:link w:val="a6"/>
    <w:uiPriority w:val="99"/>
    <w:unhideWhenUsed/>
    <w:rsid w:val="007A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0B26-C01E-49FE-AC86-9FF9E1B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Татьяна Сокорева</cp:lastModifiedBy>
  <cp:revision>22</cp:revision>
  <cp:lastPrinted>2016-05-31T16:47:00Z</cp:lastPrinted>
  <dcterms:created xsi:type="dcterms:W3CDTF">2016-05-24T22:02:00Z</dcterms:created>
  <dcterms:modified xsi:type="dcterms:W3CDTF">2016-06-30T11:10:00Z</dcterms:modified>
</cp:coreProperties>
</file>