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E" w:rsidRDefault="00FC12DB" w:rsidP="005845B1">
      <w:pPr>
        <w:pStyle w:val="1"/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</w:pP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MINISTRY FOR EDUCATION AND SCIENCE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OF THE RUSSIAN FEDERATION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FEDERAL STATE EDUCATIONAL ESTABLISHMENT FOR HIGHER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PROFFESIONAL EDUCATION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Pr="002156B6">
        <w:rPr>
          <w:rFonts w:cs="Times New Roman"/>
          <w:b w:val="0"/>
          <w:bCs w:val="0"/>
          <w:color w:val="000000"/>
          <w:szCs w:val="28"/>
        </w:rPr>
        <w:br/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MOSCOW STATE LINGUISTIC UNIVERSITY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</w:p>
    <w:p w:rsidR="006C60AE" w:rsidRDefault="006C60AE" w:rsidP="00FC12DB">
      <w:pPr>
        <w:pStyle w:val="1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Abstract</w:t>
      </w:r>
    </w:p>
    <w:p w:rsidR="00E47A25" w:rsidRPr="00E47A25" w:rsidRDefault="00E47A25" w:rsidP="00CB3662">
      <w:pPr>
        <w:jc w:val="center"/>
      </w:pPr>
      <w:r>
        <w:t xml:space="preserve">Related to the </w:t>
      </w:r>
      <w:r w:rsidR="00530D78">
        <w:t xml:space="preserve">Graduated </w:t>
      </w:r>
      <w:r>
        <w:t>M</w:t>
      </w:r>
      <w:r w:rsidRPr="00E47A25">
        <w:t>aster’s thesis</w:t>
      </w:r>
    </w:p>
    <w:p w:rsidR="00381559" w:rsidRDefault="006C60AE" w:rsidP="00CB3662">
      <w:pPr>
        <w:pStyle w:val="1"/>
        <w:spacing w:before="0" w:after="200"/>
        <w:rPr>
          <w:rFonts w:cs="Times New Roman"/>
          <w:b w:val="0"/>
          <w:bCs w:val="0"/>
          <w:color w:val="000000"/>
          <w:szCs w:val="28"/>
        </w:rPr>
      </w:pPr>
      <w:proofErr w:type="spellStart"/>
      <w:r>
        <w:rPr>
          <w:rFonts w:cs="Times New Roman"/>
          <w:b w:val="0"/>
          <w:bCs w:val="0"/>
          <w:color w:val="000000"/>
          <w:szCs w:val="28"/>
        </w:rPr>
        <w:t>Pinyaluck</w:t>
      </w:r>
      <w:proofErr w:type="spellEnd"/>
      <w:r>
        <w:rPr>
          <w:rFonts w:cs="Times New Roman"/>
          <w:b w:val="0"/>
          <w:bCs w:val="0"/>
          <w:color w:val="000000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000000"/>
          <w:szCs w:val="28"/>
        </w:rPr>
        <w:t>Noppesanwong</w:t>
      </w:r>
      <w:proofErr w:type="spellEnd"/>
    </w:p>
    <w:p w:rsidR="009901A2" w:rsidRPr="009901A2" w:rsidRDefault="009901A2" w:rsidP="009901A2"/>
    <w:p w:rsidR="00381559" w:rsidRDefault="00FC12DB" w:rsidP="00CB3662">
      <w:pPr>
        <w:pStyle w:val="1"/>
        <w:spacing w:before="0" w:line="360" w:lineRule="auto"/>
        <w:jc w:val="left"/>
        <w:rPr>
          <w:rFonts w:cs="Times New Roman"/>
          <w:b w:val="0"/>
          <w:bCs w:val="0"/>
          <w:color w:val="000000"/>
          <w:szCs w:val="28"/>
        </w:rPr>
      </w:pP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Faculty of Humanities and Applied Sciences</w:t>
      </w:r>
      <w:r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</w:p>
    <w:p w:rsidR="006624E4" w:rsidRDefault="006624E4" w:rsidP="003D7C4B">
      <w:pPr>
        <w:pStyle w:val="1"/>
        <w:spacing w:before="0" w:line="360" w:lineRule="auto"/>
        <w:jc w:val="left"/>
        <w:rPr>
          <w:rFonts w:cs="Times New Roman"/>
          <w:b w:val="0"/>
          <w:bCs w:val="0"/>
          <w:color w:val="000000"/>
          <w:szCs w:val="28"/>
          <w:shd w:val="clear" w:color="auto" w:fill="FFFFFF"/>
          <w:lang w:val="ru-RU"/>
        </w:rPr>
      </w:pPr>
      <w:r w:rsidRPr="006624E4">
        <w:rPr>
          <w:rFonts w:cs="Times New Roman"/>
          <w:b w:val="0"/>
          <w:bCs w:val="0"/>
          <w:color w:val="000000"/>
          <w:szCs w:val="28"/>
          <w:shd w:val="clear" w:color="auto" w:fill="FFFFFF"/>
          <w:lang w:val="ru-RU"/>
        </w:rPr>
        <w:t xml:space="preserve">45.04.02 Лингвистика (очная форма обучения). </w:t>
      </w:r>
    </w:p>
    <w:p w:rsidR="006624E4" w:rsidRPr="006624E4" w:rsidRDefault="006624E4" w:rsidP="003D7C4B">
      <w:pPr>
        <w:pStyle w:val="1"/>
        <w:spacing w:before="0" w:line="360" w:lineRule="auto"/>
        <w:jc w:val="left"/>
        <w:rPr>
          <w:rFonts w:cs="Times New Roman"/>
          <w:b w:val="0"/>
          <w:bCs w:val="0"/>
          <w:color w:val="000000"/>
          <w:szCs w:val="28"/>
          <w:shd w:val="clear" w:color="auto" w:fill="FFFFFF"/>
          <w:lang w:val="ru-RU"/>
        </w:rPr>
      </w:pPr>
      <w:bookmarkStart w:id="0" w:name="_GoBack"/>
      <w:bookmarkEnd w:id="0"/>
      <w:r w:rsidRPr="006624E4">
        <w:rPr>
          <w:rFonts w:cs="Times New Roman"/>
          <w:b w:val="0"/>
          <w:bCs w:val="0"/>
          <w:color w:val="000000"/>
          <w:szCs w:val="28"/>
          <w:shd w:val="clear" w:color="auto" w:fill="FFFFFF"/>
          <w:lang w:val="ru-RU"/>
        </w:rPr>
        <w:t>Направленность (профиль) – Лингвистика, лингводидактика и межкультурная коммуникация</w:t>
      </w:r>
    </w:p>
    <w:p w:rsidR="009901A2" w:rsidRDefault="00381559" w:rsidP="003D7C4B">
      <w:pPr>
        <w:pStyle w:val="1"/>
        <w:spacing w:before="0" w:line="360" w:lineRule="auto"/>
        <w:jc w:val="left"/>
        <w:rPr>
          <w:rFonts w:cs="Times New Roman"/>
          <w:b w:val="0"/>
          <w:bCs w:val="0"/>
          <w:color w:val="000000"/>
          <w:szCs w:val="28"/>
        </w:rPr>
      </w:pPr>
      <w:r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Department of E</w:t>
      </w:r>
      <w:r w:rsidRPr="002156B6">
        <w:rPr>
          <w:rFonts w:cs="Times New Roman"/>
          <w:b w:val="0"/>
          <w:bCs w:val="0"/>
          <w:color w:val="000000"/>
          <w:szCs w:val="28"/>
          <w:shd w:val="clear" w:color="auto" w:fill="FFFFFF"/>
        </w:rPr>
        <w:t>nglish stylistics</w:t>
      </w:r>
      <w:r w:rsidR="00FC12DB" w:rsidRPr="002156B6">
        <w:rPr>
          <w:rStyle w:val="apple-converted-space"/>
          <w:rFonts w:cs="Times New Roman"/>
          <w:b w:val="0"/>
          <w:bCs w:val="0"/>
          <w:color w:val="000000"/>
          <w:szCs w:val="28"/>
          <w:shd w:val="clear" w:color="auto" w:fill="FFFFFF"/>
        </w:rPr>
        <w:t> </w:t>
      </w:r>
      <w:r w:rsidR="00FC12DB" w:rsidRPr="002156B6">
        <w:rPr>
          <w:rFonts w:cs="Times New Roman"/>
          <w:b w:val="0"/>
          <w:bCs w:val="0"/>
          <w:color w:val="000000"/>
          <w:szCs w:val="28"/>
        </w:rPr>
        <w:br/>
      </w:r>
      <w:r>
        <w:rPr>
          <w:rFonts w:cs="Times New Roman"/>
          <w:b w:val="0"/>
          <w:bCs w:val="0"/>
          <w:color w:val="000000"/>
          <w:szCs w:val="28"/>
        </w:rPr>
        <w:t>Group 0-4-51</w:t>
      </w:r>
      <w:r w:rsidR="00FC12DB" w:rsidRPr="002156B6">
        <w:rPr>
          <w:rFonts w:cs="Times New Roman"/>
          <w:b w:val="0"/>
          <w:bCs w:val="0"/>
          <w:color w:val="000000"/>
          <w:szCs w:val="28"/>
        </w:rPr>
        <w:br/>
      </w:r>
      <w:r w:rsidR="00FC12DB" w:rsidRPr="003D7C4B">
        <w:rPr>
          <w:rFonts w:cs="Times New Roman"/>
          <w:b w:val="0"/>
          <w:bCs w:val="0"/>
          <w:color w:val="000000"/>
          <w:szCs w:val="28"/>
        </w:rPr>
        <w:t xml:space="preserve">Pragmatic </w:t>
      </w:r>
      <w:r w:rsidR="002D32D5">
        <w:rPr>
          <w:rFonts w:cs="Times New Roman"/>
          <w:b w:val="0"/>
          <w:bCs w:val="0"/>
          <w:color w:val="000000"/>
          <w:szCs w:val="28"/>
        </w:rPr>
        <w:t>function</w:t>
      </w:r>
      <w:r w:rsidR="00FC12DB" w:rsidRPr="003D7C4B">
        <w:rPr>
          <w:rFonts w:cs="Times New Roman"/>
          <w:b w:val="0"/>
          <w:bCs w:val="0"/>
          <w:color w:val="000000"/>
          <w:szCs w:val="28"/>
        </w:rPr>
        <w:t xml:space="preserve"> of the multimodal genre of cartoons </w:t>
      </w:r>
    </w:p>
    <w:p w:rsidR="003D7C4B" w:rsidRPr="00DB12D2" w:rsidRDefault="00FC12DB" w:rsidP="003D7C4B">
      <w:pPr>
        <w:pStyle w:val="1"/>
        <w:spacing w:before="0" w:line="360" w:lineRule="auto"/>
        <w:jc w:val="left"/>
        <w:rPr>
          <w:rFonts w:cs="Times New Roman"/>
          <w:b w:val="0"/>
          <w:bCs w:val="0"/>
          <w:color w:val="FF0000"/>
          <w:szCs w:val="28"/>
        </w:rPr>
      </w:pPr>
      <w:r w:rsidRPr="003D7C4B">
        <w:rPr>
          <w:rFonts w:cs="Times New Roman"/>
          <w:b w:val="0"/>
          <w:bCs w:val="0"/>
          <w:color w:val="000000"/>
          <w:szCs w:val="28"/>
        </w:rPr>
        <w:t>(</w:t>
      </w:r>
      <w:proofErr w:type="gramStart"/>
      <w:r w:rsidRPr="003D7C4B">
        <w:rPr>
          <w:rFonts w:cs="Times New Roman"/>
          <w:b w:val="0"/>
          <w:bCs w:val="0"/>
          <w:color w:val="000000"/>
          <w:szCs w:val="28"/>
        </w:rPr>
        <w:t>from</w:t>
      </w:r>
      <w:proofErr w:type="gramEnd"/>
      <w:r w:rsidRPr="003D7C4B">
        <w:rPr>
          <w:rFonts w:cs="Times New Roman"/>
          <w:b w:val="0"/>
          <w:bCs w:val="0"/>
          <w:color w:val="000000"/>
          <w:szCs w:val="28"/>
        </w:rPr>
        <w:t xml:space="preserve"> British and American mass media)</w:t>
      </w:r>
      <w:r w:rsidRPr="003D7C4B">
        <w:rPr>
          <w:rFonts w:cs="Times New Roman"/>
          <w:b w:val="0"/>
          <w:bCs w:val="0"/>
          <w:color w:val="000000"/>
          <w:szCs w:val="28"/>
        </w:rPr>
        <w:br/>
      </w:r>
      <w:r w:rsidRPr="00A20853">
        <w:rPr>
          <w:rFonts w:cs="Times New Roman"/>
          <w:color w:val="000000"/>
          <w:szCs w:val="28"/>
        </w:rPr>
        <w:br/>
      </w:r>
      <w:r w:rsidR="003D7C4B" w:rsidRPr="002D32D5">
        <w:rPr>
          <w:rFonts w:cs="Times New Roman"/>
          <w:color w:val="000000" w:themeColor="text1"/>
          <w:szCs w:val="28"/>
        </w:rPr>
        <w:t>Keywords</w:t>
      </w:r>
    </w:p>
    <w:p w:rsidR="006E4075" w:rsidRDefault="003D7C4B" w:rsidP="0078246D">
      <w:pPr>
        <w:spacing w:line="360" w:lineRule="auto"/>
      </w:pPr>
      <w:r>
        <w:t xml:space="preserve">Pragmatics, </w:t>
      </w:r>
      <w:r w:rsidR="00EE3EC0">
        <w:t xml:space="preserve">multimodal communication, </w:t>
      </w:r>
      <w:r w:rsidR="006E4075">
        <w:t>editorial cartoon, mass media</w:t>
      </w:r>
      <w:r w:rsidR="007A56AB">
        <w:t>,</w:t>
      </w:r>
      <w:r w:rsidR="006E4075">
        <w:t xml:space="preserve"> </w:t>
      </w:r>
      <w:r w:rsidR="00D03DED">
        <w:t>communicative exchanges</w:t>
      </w:r>
      <w:r w:rsidR="00602652">
        <w:t>, semiotic modalities</w:t>
      </w:r>
      <w:r w:rsidR="002D32D5">
        <w:t>, verbal component, non-verbal component, publicity, public relation, pragmatic function, communicative strategies</w:t>
      </w:r>
      <w:r w:rsidR="00AC2620">
        <w:t>, multimodal discourse, context, visual context</w:t>
      </w:r>
    </w:p>
    <w:p w:rsidR="005F29CE" w:rsidRPr="00AF6C32" w:rsidRDefault="00CC5DE0" w:rsidP="00AF6C32">
      <w:pPr>
        <w:spacing w:line="360" w:lineRule="auto"/>
      </w:pPr>
      <w:r>
        <w:tab/>
      </w:r>
      <w:r w:rsidR="00AF6C32">
        <w:t xml:space="preserve">The </w:t>
      </w:r>
      <w:r w:rsidR="00E33732">
        <w:t>paper</w:t>
      </w:r>
      <w:r w:rsidR="00AF6C32">
        <w:t xml:space="preserve"> is concerned with the subject of</w:t>
      </w:r>
      <w:r w:rsidR="00AF6C32" w:rsidRPr="000A4C9A">
        <w:t xml:space="preserve"> </w:t>
      </w:r>
      <w:r w:rsidR="00AF6C32">
        <w:t>multim</w:t>
      </w:r>
      <w:r w:rsidR="00DB12D2">
        <w:t>odal elements constructed in</w:t>
      </w:r>
      <w:r w:rsidR="00AF6C32">
        <w:t xml:space="preserve"> editorial cartoon. The research examines the role of typical</w:t>
      </w:r>
      <w:r w:rsidR="00AF6C32" w:rsidRPr="000A4C9A">
        <w:t xml:space="preserve"> </w:t>
      </w:r>
      <w:r w:rsidR="00AF6C32" w:rsidRPr="00AD6C72">
        <w:t>feature</w:t>
      </w:r>
      <w:r w:rsidR="00D5415F">
        <w:t>s belonging</w:t>
      </w:r>
      <w:r w:rsidR="00AF6C32" w:rsidRPr="00AD6C72">
        <w:t xml:space="preserve"> to a particular</w:t>
      </w:r>
      <w:r w:rsidR="00AF6C32">
        <w:t xml:space="preserve"> artistic work. </w:t>
      </w:r>
      <w:r w:rsidR="000F6E5E">
        <w:t xml:space="preserve">A piece of writing </w:t>
      </w:r>
      <w:r w:rsidR="00AF6C32">
        <w:t>offers</w:t>
      </w:r>
      <w:r w:rsidR="000F6E5E" w:rsidRPr="000F6E5E">
        <w:t xml:space="preserve"> two </w:t>
      </w:r>
      <w:r w:rsidR="000F6E5E">
        <w:t>major</w:t>
      </w:r>
      <w:r w:rsidR="000F6E5E" w:rsidRPr="000F6E5E">
        <w:t xml:space="preserve"> </w:t>
      </w:r>
      <w:r w:rsidR="00AF6C32">
        <w:t>hypotheses</w:t>
      </w:r>
      <w:r w:rsidR="008B2A90">
        <w:t xml:space="preserve">: </w:t>
      </w:r>
      <w:r w:rsidR="00CA3781">
        <w:t>the</w:t>
      </w:r>
      <w:r w:rsidR="00811FB7">
        <w:t xml:space="preserve"> </w:t>
      </w:r>
      <w:r w:rsidR="00811FB7">
        <w:lastRenderedPageBreak/>
        <w:t xml:space="preserve">editorial </w:t>
      </w:r>
      <w:r w:rsidR="008B2A90" w:rsidRPr="008B2A90">
        <w:t>cartoons</w:t>
      </w:r>
      <w:r w:rsidR="008B2A90">
        <w:t xml:space="preserve"> </w:t>
      </w:r>
      <w:r w:rsidR="00CA3781">
        <w:t>are</w:t>
      </w:r>
      <w:r w:rsidR="008B2A90">
        <w:t xml:space="preserve"> designed to facilitate</w:t>
      </w:r>
      <w:r w:rsidR="008B2A90" w:rsidRPr="008B2A90">
        <w:t xml:space="preserve"> </w:t>
      </w:r>
      <w:r w:rsidR="008B2A90">
        <w:t>multimodal communic</w:t>
      </w:r>
      <w:r w:rsidR="00096EFE">
        <w:t xml:space="preserve">ative ability in order to </w:t>
      </w:r>
      <w:r w:rsidR="00096EFE" w:rsidRPr="008B2A90">
        <w:t>share opinions and perspective to the public.</w:t>
      </w:r>
      <w:r w:rsidR="00CA3781">
        <w:t xml:space="preserve"> Subsequently, this pragmatic peculiarity which implicitly conveys the intentional message</w:t>
      </w:r>
      <w:r w:rsidR="00CA3781" w:rsidRPr="00CA3781">
        <w:rPr>
          <w:rFonts w:cs="Times New Roman"/>
        </w:rPr>
        <w:t xml:space="preserve"> </w:t>
      </w:r>
      <w:r w:rsidR="007C677D">
        <w:rPr>
          <w:rFonts w:cs="Times New Roman"/>
        </w:rPr>
        <w:t xml:space="preserve">of </w:t>
      </w:r>
      <w:r w:rsidR="00CA3781" w:rsidRPr="00CA3781">
        <w:rPr>
          <w:rFonts w:cs="Times New Roman"/>
        </w:rPr>
        <w:t>the illustrators</w:t>
      </w:r>
      <w:r w:rsidR="00CA3781">
        <w:rPr>
          <w:rFonts w:cs="Times New Roman"/>
        </w:rPr>
        <w:t xml:space="preserve"> </w:t>
      </w:r>
      <w:r w:rsidR="00CA3781" w:rsidRPr="00CA3781">
        <w:rPr>
          <w:rFonts w:cs="Times New Roman"/>
        </w:rPr>
        <w:t>effect</w:t>
      </w:r>
      <w:r w:rsidR="007C677D">
        <w:rPr>
          <w:rFonts w:cs="Times New Roman"/>
        </w:rPr>
        <w:t>s</w:t>
      </w:r>
      <w:r w:rsidR="00CA3781" w:rsidRPr="00CA3781">
        <w:rPr>
          <w:rFonts w:cs="Times New Roman"/>
        </w:rPr>
        <w:t xml:space="preserve"> and forms the public opinion and social interactivity.</w:t>
      </w:r>
      <w:r w:rsidR="00AF6C32">
        <w:t xml:space="preserve"> However, t</w:t>
      </w:r>
      <w:r w:rsidR="004C1C64">
        <w:t>his study propose</w:t>
      </w:r>
      <w:r w:rsidR="00893F55">
        <w:t>s</w:t>
      </w:r>
      <w:r w:rsidR="004C1C64">
        <w:t xml:space="preserve"> the model </w:t>
      </w:r>
      <w:proofErr w:type="gramStart"/>
      <w:r w:rsidR="004C1C64">
        <w:t xml:space="preserve">of </w:t>
      </w:r>
      <w:r w:rsidR="00DB12D2">
        <w:t xml:space="preserve"> </w:t>
      </w:r>
      <w:r w:rsidR="00893F55" w:rsidRPr="00893F55">
        <w:t>Multimodal</w:t>
      </w:r>
      <w:proofErr w:type="gramEnd"/>
      <w:r w:rsidR="00893F55" w:rsidRPr="00893F55">
        <w:t xml:space="preserve"> Discourse Analysis (MDA) </w:t>
      </w:r>
      <w:r w:rsidR="00893F55">
        <w:t xml:space="preserve">famously </w:t>
      </w:r>
      <w:r w:rsidR="00893F55" w:rsidRPr="00893F55">
        <w:t xml:space="preserve">introduced by Kress and Theo Van </w:t>
      </w:r>
      <w:proofErr w:type="spellStart"/>
      <w:r w:rsidR="00893F55" w:rsidRPr="00893F55">
        <w:t>Leeuwen</w:t>
      </w:r>
      <w:proofErr w:type="spellEnd"/>
      <w:r w:rsidR="00893F55" w:rsidRPr="00893F55">
        <w:t>.</w:t>
      </w:r>
      <w:r w:rsidR="00AF6C32">
        <w:t xml:space="preserve"> </w:t>
      </w:r>
      <w:r w:rsidR="00602652">
        <w:t>The</w:t>
      </w:r>
      <w:r w:rsidR="00100BB2">
        <w:t>refore, the</w:t>
      </w:r>
      <w:r w:rsidR="00602652">
        <w:t xml:space="preserve"> major findings are highlighted on the overall</w:t>
      </w:r>
      <w:r w:rsidR="00E06433">
        <w:t xml:space="preserve"> making-meaning elements</w:t>
      </w:r>
      <w:r w:rsidR="00602652">
        <w:t xml:space="preserve"> interacting within each cartoon</w:t>
      </w:r>
      <w:r w:rsidR="00E06433">
        <w:t>. The semiotic modalities</w:t>
      </w:r>
      <w:r w:rsidR="00967716">
        <w:t xml:space="preserve"> </w:t>
      </w:r>
      <w:r w:rsidR="00DB12D2">
        <w:t>extend the</w:t>
      </w:r>
      <w:r w:rsidR="00967716">
        <w:t xml:space="preserve"> </w:t>
      </w:r>
      <w:r w:rsidR="00DB12D2">
        <w:t xml:space="preserve">potential of </w:t>
      </w:r>
      <w:r w:rsidR="00967716">
        <w:t xml:space="preserve">meaning </w:t>
      </w:r>
      <w:r w:rsidR="00DB12D2">
        <w:t>through</w:t>
      </w:r>
      <w:r w:rsidR="00967716">
        <w:t xml:space="preserve"> five primary function</w:t>
      </w:r>
      <w:r w:rsidR="00421E36">
        <w:t>s</w:t>
      </w:r>
      <w:r w:rsidR="00967716">
        <w:t xml:space="preserve">, such a </w:t>
      </w:r>
      <w:r w:rsidR="00421E36">
        <w:rPr>
          <w:rFonts w:eastAsia="Times New Roman" w:cs="Times New Roman"/>
          <w:color w:val="222222"/>
        </w:rPr>
        <w:t>r</w:t>
      </w:r>
      <w:r w:rsidR="00967716" w:rsidRPr="00D269F2">
        <w:rPr>
          <w:rFonts w:eastAsia="Times New Roman" w:cs="Times New Roman"/>
          <w:color w:val="222222"/>
        </w:rPr>
        <w:t>epetitive</w:t>
      </w:r>
      <w:r w:rsidR="00421E36">
        <w:rPr>
          <w:rFonts w:eastAsia="Times New Roman" w:cs="Times New Roman"/>
          <w:color w:val="222222"/>
        </w:rPr>
        <w:t xml:space="preserve">, </w:t>
      </w:r>
      <w:r w:rsidR="00421E36">
        <w:t>contradictory,</w:t>
      </w:r>
      <w:r w:rsidR="00421E36" w:rsidRPr="00421E36">
        <w:t xml:space="preserve"> </w:t>
      </w:r>
      <w:r w:rsidR="00421E36">
        <w:rPr>
          <w:rFonts w:eastAsia="Times New Roman" w:cs="Times New Roman"/>
          <w:color w:val="222222"/>
        </w:rPr>
        <w:t>s</w:t>
      </w:r>
      <w:r w:rsidR="00421E36" w:rsidRPr="00421E36">
        <w:rPr>
          <w:rFonts w:eastAsia="Times New Roman" w:cs="Times New Roman"/>
          <w:color w:val="222222"/>
        </w:rPr>
        <w:t>ubstitutive</w:t>
      </w:r>
      <w:r w:rsidR="00421E36">
        <w:rPr>
          <w:rFonts w:eastAsia="Times New Roman" w:cs="Times New Roman"/>
          <w:color w:val="222222"/>
        </w:rPr>
        <w:t>, c</w:t>
      </w:r>
      <w:r w:rsidR="00421E36" w:rsidRPr="00421E36">
        <w:rPr>
          <w:rFonts w:eastAsia="Times New Roman" w:cs="Times New Roman"/>
          <w:color w:val="222222"/>
        </w:rPr>
        <w:t>omplementing</w:t>
      </w:r>
      <w:r w:rsidR="00421E36">
        <w:rPr>
          <w:rFonts w:eastAsia="Times New Roman" w:cs="Times New Roman"/>
          <w:color w:val="222222"/>
        </w:rPr>
        <w:t>, and a</w:t>
      </w:r>
      <w:r w:rsidR="00421E36" w:rsidRPr="00421E36">
        <w:rPr>
          <w:rFonts w:eastAsia="Times New Roman" w:cs="Times New Roman"/>
          <w:color w:val="222222"/>
        </w:rPr>
        <w:t>ccenting</w:t>
      </w:r>
      <w:r w:rsidR="00421E36">
        <w:rPr>
          <w:rFonts w:eastAsia="Times New Roman" w:cs="Times New Roman"/>
          <w:color w:val="222222"/>
        </w:rPr>
        <w:t>.</w:t>
      </w:r>
      <w:r w:rsidR="00E61F21">
        <w:rPr>
          <w:rFonts w:eastAsia="Times New Roman" w:cs="Times New Roman"/>
          <w:color w:val="222222"/>
        </w:rPr>
        <w:t xml:space="preserve"> </w:t>
      </w:r>
      <w:r w:rsidR="005F29CE">
        <w:t xml:space="preserve">The analysis </w:t>
      </w:r>
      <w:r w:rsidR="00DB12D2">
        <w:t>has revealed</w:t>
      </w:r>
      <w:r w:rsidR="005F29CE">
        <w:t xml:space="preserve"> that the editorial cartoon</w:t>
      </w:r>
      <w:r w:rsidR="00DB12D2">
        <w:t>s</w:t>
      </w:r>
      <w:r w:rsidR="005F29CE">
        <w:t xml:space="preserve"> </w:t>
      </w:r>
      <w:r w:rsidR="00DB12D2">
        <w:t>are characterized by their</w:t>
      </w:r>
      <w:r w:rsidR="00A629B3">
        <w:t xml:space="preserve"> particular communicative strategies</w:t>
      </w:r>
      <w:r w:rsidR="005F29CE">
        <w:t xml:space="preserve"> </w:t>
      </w:r>
      <w:r w:rsidR="00A629B3">
        <w:t xml:space="preserve">in order to express </w:t>
      </w:r>
      <w:r w:rsidR="005F29CE">
        <w:t xml:space="preserve">the </w:t>
      </w:r>
      <w:r w:rsidR="00405672">
        <w:t>general concept</w:t>
      </w:r>
      <w:r w:rsidR="005F29CE">
        <w:t xml:space="preserve"> and </w:t>
      </w:r>
      <w:r w:rsidR="00405672">
        <w:t>additional implicated ideas</w:t>
      </w:r>
      <w:r w:rsidR="005F29CE">
        <w:t xml:space="preserve"> </w:t>
      </w:r>
      <w:r w:rsidR="00DB12D2">
        <w:t>through</w:t>
      </w:r>
      <w:r w:rsidR="005F29CE">
        <w:t xml:space="preserve"> the verbal and </w:t>
      </w:r>
      <w:r w:rsidR="00327FF3">
        <w:t>non-verbal illustration</w:t>
      </w:r>
      <w:r w:rsidR="00474480">
        <w:t>s</w:t>
      </w:r>
      <w:r w:rsidR="00327FF3">
        <w:t xml:space="preserve">. With this </w:t>
      </w:r>
      <w:r w:rsidR="0068558A">
        <w:t xml:space="preserve">significant </w:t>
      </w:r>
      <w:r w:rsidR="0068558A" w:rsidRPr="0068558A">
        <w:t>peculiarity</w:t>
      </w:r>
      <w:r w:rsidR="00327FF3">
        <w:t xml:space="preserve">, the editorial cartoon </w:t>
      </w:r>
      <w:r w:rsidR="0068558A">
        <w:t xml:space="preserve">functions as </w:t>
      </w:r>
      <w:r w:rsidR="00DB12D2">
        <w:t xml:space="preserve">a </w:t>
      </w:r>
      <w:r w:rsidR="00E907EE">
        <w:t>multimodal text</w:t>
      </w:r>
      <w:r w:rsidR="0068558A">
        <w:t>.</w:t>
      </w:r>
    </w:p>
    <w:p w:rsidR="006E4075" w:rsidRDefault="006E4075" w:rsidP="003D7C4B"/>
    <w:p w:rsidR="00ED6CAE" w:rsidRDefault="00ED6CAE" w:rsidP="003D7C4B">
      <w:r>
        <w:t>Student</w:t>
      </w:r>
      <w:r w:rsidR="004156AB">
        <w:t xml:space="preserve">                                   </w:t>
      </w:r>
      <w:r w:rsidR="0097789F">
        <w:t xml:space="preserve">                              </w:t>
      </w:r>
      <w:r w:rsidR="004156AB">
        <w:t xml:space="preserve">                </w:t>
      </w:r>
      <w:r w:rsidR="0097789F">
        <w:t>_</w:t>
      </w:r>
      <w:r w:rsidR="004156AB">
        <w:t>___________________</w:t>
      </w:r>
    </w:p>
    <w:p w:rsidR="004156AB" w:rsidRPr="003D7C4B" w:rsidRDefault="004156AB" w:rsidP="004156AB">
      <w:pPr>
        <w:jc w:val="right"/>
      </w:pPr>
      <w:r>
        <w:t>(</w:t>
      </w:r>
      <w:proofErr w:type="spellStart"/>
      <w:r>
        <w:t>Pinyaluck</w:t>
      </w:r>
      <w:proofErr w:type="spellEnd"/>
      <w:r>
        <w:t xml:space="preserve"> </w:t>
      </w:r>
      <w:proofErr w:type="spellStart"/>
      <w:r>
        <w:t>Noppesanwong</w:t>
      </w:r>
      <w:proofErr w:type="spellEnd"/>
      <w:r>
        <w:t>)</w:t>
      </w:r>
    </w:p>
    <w:p w:rsidR="00773533" w:rsidRDefault="00EC04D3" w:rsidP="00FC12DB"/>
    <w:p w:rsidR="00ED6CAE" w:rsidRDefault="00ED6CAE" w:rsidP="00FC12DB">
      <w:r>
        <w:t>Agreed by:</w:t>
      </w:r>
    </w:p>
    <w:p w:rsidR="00ED6CAE" w:rsidRDefault="004156AB" w:rsidP="00FC12DB">
      <w:r>
        <w:t>Academic supervisor</w:t>
      </w:r>
      <w:r w:rsidR="007B62EA">
        <w:t xml:space="preserve">                                                           ____________________</w:t>
      </w:r>
    </w:p>
    <w:p w:rsidR="007B62EA" w:rsidRDefault="007B62EA" w:rsidP="007B62EA">
      <w:r>
        <w:t xml:space="preserve">(Ph.D. Professor, Department of English Stylistics)                (Kira M. </w:t>
      </w:r>
      <w:proofErr w:type="spellStart"/>
      <w:r>
        <w:t>Iriskhanova</w:t>
      </w:r>
      <w:proofErr w:type="spellEnd"/>
      <w:r>
        <w:t>)</w:t>
      </w:r>
    </w:p>
    <w:sectPr w:rsidR="007B62EA" w:rsidSect="000932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D3" w:rsidRDefault="00EC04D3" w:rsidP="00EA0C4E">
      <w:pPr>
        <w:spacing w:after="0"/>
      </w:pPr>
      <w:r>
        <w:separator/>
      </w:r>
    </w:p>
  </w:endnote>
  <w:endnote w:type="continuationSeparator" w:id="0">
    <w:p w:rsidR="00EC04D3" w:rsidRDefault="00EC04D3" w:rsidP="00EA0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D3" w:rsidRDefault="00EC04D3" w:rsidP="00EA0C4E">
      <w:pPr>
        <w:spacing w:after="0"/>
      </w:pPr>
      <w:r>
        <w:separator/>
      </w:r>
    </w:p>
  </w:footnote>
  <w:footnote w:type="continuationSeparator" w:id="0">
    <w:p w:rsidR="00EC04D3" w:rsidRDefault="00EC04D3" w:rsidP="00EA0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4E" w:rsidRDefault="00EA0C4E" w:rsidP="00EA0C4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04"/>
    <w:multiLevelType w:val="hybridMultilevel"/>
    <w:tmpl w:val="569E671E"/>
    <w:lvl w:ilvl="0" w:tplc="FE86E0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101D6"/>
    <w:multiLevelType w:val="hybridMultilevel"/>
    <w:tmpl w:val="D6260E0C"/>
    <w:lvl w:ilvl="0" w:tplc="3738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C12DB"/>
    <w:rsid w:val="0009329E"/>
    <w:rsid w:val="00096EFE"/>
    <w:rsid w:val="000A4C9A"/>
    <w:rsid w:val="000F6E5E"/>
    <w:rsid w:val="00100BB2"/>
    <w:rsid w:val="00136C31"/>
    <w:rsid w:val="002618B1"/>
    <w:rsid w:val="00284B19"/>
    <w:rsid w:val="002C49DC"/>
    <w:rsid w:val="002D32D5"/>
    <w:rsid w:val="00327FF3"/>
    <w:rsid w:val="00381559"/>
    <w:rsid w:val="003D6436"/>
    <w:rsid w:val="003D7C4B"/>
    <w:rsid w:val="00405672"/>
    <w:rsid w:val="004156AB"/>
    <w:rsid w:val="00421E36"/>
    <w:rsid w:val="00474480"/>
    <w:rsid w:val="004C1C64"/>
    <w:rsid w:val="004F0AB0"/>
    <w:rsid w:val="00530D78"/>
    <w:rsid w:val="005845B1"/>
    <w:rsid w:val="005C4BFB"/>
    <w:rsid w:val="005F29CE"/>
    <w:rsid w:val="00602652"/>
    <w:rsid w:val="006624E4"/>
    <w:rsid w:val="0068558A"/>
    <w:rsid w:val="006C60AE"/>
    <w:rsid w:val="006E4075"/>
    <w:rsid w:val="0078246D"/>
    <w:rsid w:val="007A56AB"/>
    <w:rsid w:val="007A5EFA"/>
    <w:rsid w:val="007B62EA"/>
    <w:rsid w:val="007C677D"/>
    <w:rsid w:val="007C74FE"/>
    <w:rsid w:val="007F7B31"/>
    <w:rsid w:val="00811FB7"/>
    <w:rsid w:val="00893F55"/>
    <w:rsid w:val="008B2A90"/>
    <w:rsid w:val="00927EE5"/>
    <w:rsid w:val="00967716"/>
    <w:rsid w:val="0097789F"/>
    <w:rsid w:val="009813B4"/>
    <w:rsid w:val="009901A2"/>
    <w:rsid w:val="00A629B3"/>
    <w:rsid w:val="00AC2620"/>
    <w:rsid w:val="00AD6C72"/>
    <w:rsid w:val="00AF6C32"/>
    <w:rsid w:val="00B82855"/>
    <w:rsid w:val="00BF5AFA"/>
    <w:rsid w:val="00CA3781"/>
    <w:rsid w:val="00CB3662"/>
    <w:rsid w:val="00CC5DE0"/>
    <w:rsid w:val="00D03DED"/>
    <w:rsid w:val="00D50EB4"/>
    <w:rsid w:val="00D5415F"/>
    <w:rsid w:val="00DB12D2"/>
    <w:rsid w:val="00E01176"/>
    <w:rsid w:val="00E06433"/>
    <w:rsid w:val="00E33732"/>
    <w:rsid w:val="00E47A25"/>
    <w:rsid w:val="00E61F21"/>
    <w:rsid w:val="00E907EE"/>
    <w:rsid w:val="00EA0C4E"/>
    <w:rsid w:val="00EA5C7D"/>
    <w:rsid w:val="00EC04D3"/>
    <w:rsid w:val="00EC0E33"/>
    <w:rsid w:val="00ED6CAE"/>
    <w:rsid w:val="00EE3EC0"/>
    <w:rsid w:val="00EE737C"/>
    <w:rsid w:val="00F667A8"/>
    <w:rsid w:val="00F9332E"/>
    <w:rsid w:val="00FC12DB"/>
    <w:rsid w:val="00FD4C51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DB"/>
    <w:pPr>
      <w:spacing w:line="240" w:lineRule="auto"/>
    </w:pPr>
    <w:rPr>
      <w:rFonts w:ascii="Times New Roman" w:hAnsi="Times New Roman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2C49DC"/>
    <w:pPr>
      <w:keepNext/>
      <w:keepLines/>
      <w:spacing w:before="480" w:after="0"/>
      <w:jc w:val="center"/>
      <w:outlineLvl w:val="0"/>
    </w:pPr>
    <w:rPr>
      <w:rFonts w:eastAsia="Times New Roman" w:cs="Angsana New"/>
      <w:b/>
      <w:bCs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E0117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0117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17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01176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2C49DC"/>
    <w:rPr>
      <w:rFonts w:ascii="Times New Roman" w:eastAsia="Times New Roman" w:hAnsi="Times New Roman" w:cs="Angsana New"/>
      <w:b/>
      <w:bCs/>
      <w:sz w:val="28"/>
      <w:szCs w:val="35"/>
    </w:rPr>
  </w:style>
  <w:style w:type="character" w:customStyle="1" w:styleId="apple-converted-space">
    <w:name w:val="apple-converted-space"/>
    <w:basedOn w:val="a0"/>
    <w:rsid w:val="00FC12DB"/>
  </w:style>
  <w:style w:type="paragraph" w:styleId="a3">
    <w:name w:val="List Paragraph"/>
    <w:basedOn w:val="a"/>
    <w:uiPriority w:val="34"/>
    <w:qFormat/>
    <w:rsid w:val="00CA3781"/>
    <w:pPr>
      <w:ind w:left="720"/>
      <w:contextualSpacing/>
    </w:pPr>
    <w:rPr>
      <w:szCs w:val="22"/>
      <w:lang w:val="ru-RU" w:bidi="ar-SA"/>
    </w:rPr>
  </w:style>
  <w:style w:type="paragraph" w:styleId="a4">
    <w:name w:val="header"/>
    <w:basedOn w:val="a"/>
    <w:link w:val="a5"/>
    <w:uiPriority w:val="99"/>
    <w:semiHidden/>
    <w:unhideWhenUsed/>
    <w:rsid w:val="00EA0C4E"/>
    <w:pPr>
      <w:tabs>
        <w:tab w:val="center" w:pos="4680"/>
        <w:tab w:val="right" w:pos="9360"/>
      </w:tabs>
      <w:spacing w:after="0"/>
    </w:pPr>
    <w:rPr>
      <w:szCs w:val="35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0C4E"/>
    <w:rPr>
      <w:rFonts w:ascii="Times New Roman" w:hAnsi="Times New Roman" w:cs="Cordia New"/>
      <w:sz w:val="28"/>
      <w:szCs w:val="35"/>
    </w:rPr>
  </w:style>
  <w:style w:type="paragraph" w:styleId="a6">
    <w:name w:val="footer"/>
    <w:basedOn w:val="a"/>
    <w:link w:val="a7"/>
    <w:uiPriority w:val="99"/>
    <w:semiHidden/>
    <w:unhideWhenUsed/>
    <w:rsid w:val="00EA0C4E"/>
    <w:pPr>
      <w:tabs>
        <w:tab w:val="center" w:pos="4680"/>
        <w:tab w:val="right" w:pos="9360"/>
      </w:tabs>
      <w:spacing w:after="0"/>
    </w:pPr>
    <w:rPr>
      <w:szCs w:val="35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A0C4E"/>
    <w:rPr>
      <w:rFonts w:ascii="Times New Roman" w:hAnsi="Times New Roman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noppesanwong</dc:creator>
  <cp:lastModifiedBy>Татьяна Сокорева</cp:lastModifiedBy>
  <cp:revision>8</cp:revision>
  <cp:lastPrinted>2016-06-06T07:49:00Z</cp:lastPrinted>
  <dcterms:created xsi:type="dcterms:W3CDTF">2016-06-07T10:14:00Z</dcterms:created>
  <dcterms:modified xsi:type="dcterms:W3CDTF">2016-06-29T19:00:00Z</dcterms:modified>
</cp:coreProperties>
</file>