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3B" w:rsidRPr="00D441C4" w:rsidRDefault="0058283B" w:rsidP="00BC7CD4">
      <w:pPr>
        <w:pStyle w:val="a3"/>
        <w:spacing w:after="202" w:afterAutospacing="0"/>
        <w:ind w:left="-540"/>
        <w:jc w:val="center"/>
        <w:rPr>
          <w:sz w:val="22"/>
          <w:szCs w:val="22"/>
        </w:rPr>
      </w:pPr>
      <w:r w:rsidRPr="00D441C4">
        <w:rPr>
          <w:sz w:val="22"/>
          <w:szCs w:val="22"/>
        </w:rPr>
        <w:t>Министерство образования и науки Российской Федерации</w:t>
      </w:r>
      <w:r w:rsidRPr="00D441C4">
        <w:rPr>
          <w:sz w:val="22"/>
          <w:szCs w:val="22"/>
        </w:rPr>
        <w:br/>
        <w:t>Федеральное государственное бюджетное</w:t>
      </w:r>
      <w:r w:rsidRPr="00D441C4">
        <w:rPr>
          <w:sz w:val="22"/>
          <w:szCs w:val="22"/>
        </w:rPr>
        <w:br/>
        <w:t>образовательное учреждение высшего образования</w:t>
      </w:r>
      <w:r w:rsidRPr="00D441C4">
        <w:rPr>
          <w:sz w:val="22"/>
          <w:szCs w:val="22"/>
        </w:rPr>
        <w:br/>
      </w:r>
      <w:r w:rsidRPr="00D441C4">
        <w:rPr>
          <w:b/>
          <w:bCs/>
          <w:sz w:val="22"/>
          <w:szCs w:val="22"/>
        </w:rPr>
        <w:t>“Московский государственный лингвистический университет”</w:t>
      </w:r>
      <w:r w:rsidRPr="00D441C4">
        <w:rPr>
          <w:b/>
          <w:bCs/>
          <w:sz w:val="22"/>
          <w:szCs w:val="22"/>
        </w:rPr>
        <w:br/>
        <w:t>(ФГБОУ ВО МГЛУ)</w:t>
      </w:r>
    </w:p>
    <w:p w:rsidR="0058283B" w:rsidRPr="00D441C4" w:rsidRDefault="0058283B" w:rsidP="00BC7CD4">
      <w:pPr>
        <w:pStyle w:val="a3"/>
        <w:spacing w:after="240" w:afterAutospacing="0"/>
        <w:ind w:left="-540"/>
        <w:jc w:val="center"/>
        <w:rPr>
          <w:sz w:val="22"/>
          <w:szCs w:val="22"/>
        </w:rPr>
      </w:pPr>
      <w:r w:rsidRPr="00D441C4">
        <w:rPr>
          <w:b/>
          <w:bCs/>
          <w:sz w:val="22"/>
          <w:szCs w:val="22"/>
        </w:rPr>
        <w:t>Аннотация</w:t>
      </w:r>
      <w:r w:rsidRPr="00D441C4">
        <w:rPr>
          <w:sz w:val="22"/>
          <w:szCs w:val="22"/>
        </w:rPr>
        <w:br/>
        <w:t>к выпускной квалификационной работе</w:t>
      </w:r>
      <w:r w:rsidRPr="00D441C4">
        <w:rPr>
          <w:sz w:val="22"/>
          <w:szCs w:val="22"/>
        </w:rPr>
        <w:br/>
      </w:r>
      <w:proofErr w:type="spellStart"/>
      <w:r w:rsidRPr="00D441C4">
        <w:rPr>
          <w:sz w:val="22"/>
          <w:szCs w:val="22"/>
        </w:rPr>
        <w:t>Кропотиной</w:t>
      </w:r>
      <w:proofErr w:type="spellEnd"/>
      <w:r w:rsidRPr="00D441C4">
        <w:rPr>
          <w:sz w:val="22"/>
          <w:szCs w:val="22"/>
        </w:rPr>
        <w:t xml:space="preserve"> Софьи Павловны</w:t>
      </w:r>
      <w:r w:rsidRPr="00D441C4">
        <w:rPr>
          <w:sz w:val="22"/>
          <w:szCs w:val="22"/>
        </w:rPr>
        <w:br/>
      </w:r>
    </w:p>
    <w:p w:rsidR="0058283B" w:rsidRPr="00D441C4" w:rsidRDefault="0058283B" w:rsidP="00BC7CD4">
      <w:pPr>
        <w:pStyle w:val="a3"/>
        <w:spacing w:after="202" w:afterAutospacing="0"/>
        <w:ind w:left="-540"/>
        <w:rPr>
          <w:sz w:val="22"/>
          <w:szCs w:val="22"/>
        </w:rPr>
      </w:pPr>
      <w:r w:rsidRPr="00D441C4">
        <w:rPr>
          <w:sz w:val="22"/>
          <w:szCs w:val="22"/>
        </w:rPr>
        <w:t>Факультет/институт: Английского языка</w:t>
      </w:r>
    </w:p>
    <w:p w:rsidR="00EF1268" w:rsidRPr="00EF1268" w:rsidRDefault="00EF1268" w:rsidP="00EF1268">
      <w:pPr>
        <w:pStyle w:val="a3"/>
        <w:spacing w:after="202"/>
        <w:ind w:left="-540"/>
        <w:rPr>
          <w:bCs/>
        </w:rPr>
      </w:pPr>
      <w:r w:rsidRPr="00EF1268">
        <w:rPr>
          <w:bCs/>
        </w:rPr>
        <w:t>Направление подготовки: 45.03.02 Лингвистика (очная форма обучения)</w:t>
      </w:r>
    </w:p>
    <w:p w:rsidR="00EF1268" w:rsidRPr="00EF1268" w:rsidRDefault="00EF1268" w:rsidP="00EF1268">
      <w:pPr>
        <w:pStyle w:val="a3"/>
        <w:spacing w:after="202"/>
        <w:ind w:left="-540"/>
        <w:rPr>
          <w:bCs/>
        </w:rPr>
      </w:pPr>
      <w:r w:rsidRPr="00EF1268">
        <w:rPr>
          <w:bCs/>
        </w:rPr>
        <w:t>Профиль: «Теория и методика преподавания иностранных языков и культур»</w:t>
      </w:r>
    </w:p>
    <w:p w:rsidR="0058283B" w:rsidRPr="00D441C4" w:rsidRDefault="0058283B" w:rsidP="00BC7CD4">
      <w:pPr>
        <w:pStyle w:val="a3"/>
        <w:spacing w:after="202" w:afterAutospacing="0"/>
        <w:ind w:left="-540"/>
        <w:rPr>
          <w:sz w:val="22"/>
          <w:szCs w:val="22"/>
        </w:rPr>
      </w:pPr>
      <w:bookmarkStart w:id="0" w:name="_GoBack"/>
      <w:bookmarkEnd w:id="0"/>
      <w:r w:rsidRPr="00D441C4">
        <w:rPr>
          <w:sz w:val="22"/>
          <w:szCs w:val="22"/>
        </w:rPr>
        <w:t>Группа: 0-8-38</w:t>
      </w:r>
    </w:p>
    <w:p w:rsidR="0058283B" w:rsidRPr="00D441C4" w:rsidRDefault="0058283B" w:rsidP="00BC7CD4">
      <w:pPr>
        <w:pStyle w:val="a3"/>
        <w:spacing w:after="240" w:afterAutospacing="0"/>
        <w:ind w:left="-540"/>
        <w:rPr>
          <w:sz w:val="22"/>
          <w:szCs w:val="22"/>
        </w:rPr>
      </w:pPr>
    </w:p>
    <w:p w:rsidR="0058283B" w:rsidRPr="00D441C4" w:rsidRDefault="0058283B" w:rsidP="00BC7CD4">
      <w:pPr>
        <w:pStyle w:val="a3"/>
        <w:spacing w:after="202" w:afterAutospacing="0"/>
        <w:ind w:left="-540"/>
        <w:jc w:val="center"/>
        <w:rPr>
          <w:sz w:val="22"/>
          <w:szCs w:val="22"/>
        </w:rPr>
      </w:pPr>
      <w:r w:rsidRPr="00D441C4">
        <w:rPr>
          <w:sz w:val="22"/>
          <w:szCs w:val="22"/>
        </w:rPr>
        <w:t xml:space="preserve">На тему: </w:t>
      </w:r>
      <w:r w:rsidRPr="00D441C4">
        <w:rPr>
          <w:b/>
          <w:bCs/>
          <w:sz w:val="22"/>
          <w:szCs w:val="22"/>
        </w:rPr>
        <w:t>Фонетические особенности в речи американской молодёжи</w:t>
      </w:r>
      <w:r w:rsidRPr="00D441C4">
        <w:rPr>
          <w:b/>
          <w:bCs/>
          <w:color w:val="FF0000"/>
          <w:sz w:val="22"/>
          <w:szCs w:val="22"/>
        </w:rPr>
        <w:t xml:space="preserve">  </w:t>
      </w:r>
    </w:p>
    <w:p w:rsidR="0058283B" w:rsidRPr="00BC7CD4" w:rsidRDefault="0058283B" w:rsidP="00BC7CD4">
      <w:pPr>
        <w:pStyle w:val="a3"/>
        <w:spacing w:after="240" w:afterAutospacing="0"/>
        <w:ind w:left="-540"/>
        <w:jc w:val="center"/>
      </w:pPr>
    </w:p>
    <w:p w:rsidR="0058283B" w:rsidRPr="00D441C4" w:rsidRDefault="0058283B" w:rsidP="00BC7CD4">
      <w:pPr>
        <w:pStyle w:val="a3"/>
        <w:spacing w:after="202" w:afterAutospacing="0" w:line="360" w:lineRule="auto"/>
        <w:ind w:left="-540"/>
        <w:rPr>
          <w:sz w:val="22"/>
          <w:szCs w:val="22"/>
          <w:lang w:val="en-US"/>
        </w:rPr>
      </w:pPr>
      <w:r w:rsidRPr="00D441C4">
        <w:rPr>
          <w:b/>
          <w:bCs/>
          <w:sz w:val="22"/>
          <w:szCs w:val="22"/>
          <w:lang w:val="en-US"/>
        </w:rPr>
        <w:t xml:space="preserve">Key words: </w:t>
      </w:r>
      <w:r w:rsidRPr="00D441C4">
        <w:rPr>
          <w:sz w:val="22"/>
          <w:szCs w:val="22"/>
          <w:lang w:val="en-US"/>
        </w:rPr>
        <w:t xml:space="preserve"> phonetics, prosody, intonation, stress, scales, pause, tone, pronunciation</w:t>
      </w:r>
    </w:p>
    <w:p w:rsidR="0058283B" w:rsidRPr="00D441C4" w:rsidRDefault="0058283B" w:rsidP="00BC7CD4">
      <w:pPr>
        <w:pStyle w:val="a4"/>
        <w:spacing w:line="360" w:lineRule="auto"/>
        <w:ind w:left="-540"/>
        <w:jc w:val="both"/>
        <w:rPr>
          <w:rFonts w:ascii="Times New Roman" w:hAnsi="Times New Roman" w:cs="Times New Roman"/>
          <w:lang w:val="en-US"/>
        </w:rPr>
      </w:pPr>
      <w:r w:rsidRPr="00D441C4">
        <w:rPr>
          <w:rFonts w:ascii="Times New Roman" w:hAnsi="Times New Roman" w:cs="Times New Roman"/>
          <w:lang w:val="en-US"/>
        </w:rPr>
        <w:t>The paper present is devoted to phonetic peculiarities the speech of youth in America. The work mostly focuses on prosodic framework of an utterance. The aim of this paper is to define how age may influence prosodic framework of an utterance in whole and, most of all, tempo of the speech and its melody and then to determine peculiarities that are typical of the speech of American youth aged 25-35.</w:t>
      </w:r>
    </w:p>
    <w:p w:rsidR="0058283B" w:rsidRPr="00D441C4" w:rsidRDefault="0058283B" w:rsidP="00BC7CD4">
      <w:pPr>
        <w:spacing w:line="360" w:lineRule="auto"/>
        <w:ind w:left="-540"/>
        <w:jc w:val="both"/>
        <w:rPr>
          <w:rFonts w:ascii="Times New Roman" w:hAnsi="Times New Roman" w:cs="Times New Roman"/>
          <w:lang w:val="en-US"/>
        </w:rPr>
      </w:pPr>
      <w:r w:rsidRPr="00D441C4">
        <w:rPr>
          <w:rFonts w:ascii="Times New Roman" w:hAnsi="Times New Roman" w:cs="Times New Roman"/>
          <w:lang w:val="en-US"/>
        </w:rPr>
        <w:t xml:space="preserve">The first chapter includes theoretical material concerning the specificity of speech melody and speech tempo in the American variant of the English language and sociolinguistic characteristic of speech in various age-related groups. The second chapter contains the analysis of an unprepared speech of American young people, and it consists of 2 stages: listening analysis and sonic-electronic analysis. The third part is devoted to the discussion of the results achieved. </w:t>
      </w:r>
    </w:p>
    <w:p w:rsidR="0058283B" w:rsidRPr="00D441C4" w:rsidRDefault="0058283B" w:rsidP="00BC7CD4">
      <w:pPr>
        <w:spacing w:line="360" w:lineRule="auto"/>
        <w:ind w:left="-540"/>
        <w:jc w:val="both"/>
        <w:rPr>
          <w:rFonts w:ascii="Times New Roman" w:hAnsi="Times New Roman" w:cs="Times New Roman"/>
          <w:lang w:val="en-US"/>
        </w:rPr>
      </w:pPr>
      <w:r w:rsidRPr="00D441C4">
        <w:rPr>
          <w:rFonts w:ascii="Times New Roman" w:hAnsi="Times New Roman" w:cs="Times New Roman"/>
          <w:lang w:val="en-US"/>
        </w:rPr>
        <w:t>The present bachelor thesis opens prospects for developing other related topics, for example, modern literature does not dispose of complete and detailed descriptions of all the periods of a human life. Such as the study of matures and aged people is restricted to the research of temporal and timbre components of speech. All in all, the matter of a prosodic framework of speech still remains open and it gives specialists an opportunity to contribute to the solution of this problem.</w:t>
      </w:r>
    </w:p>
    <w:p w:rsidR="0058283B" w:rsidRPr="00D441C4" w:rsidRDefault="0058283B" w:rsidP="00BC7CD4">
      <w:pPr>
        <w:pStyle w:val="a4"/>
        <w:spacing w:line="360" w:lineRule="auto"/>
        <w:ind w:left="-540"/>
        <w:jc w:val="both"/>
        <w:rPr>
          <w:rFonts w:ascii="Times New Roman" w:hAnsi="Times New Roman" w:cs="Times New Roman"/>
          <w:lang w:val="en-US"/>
        </w:rPr>
      </w:pPr>
    </w:p>
    <w:p w:rsidR="0058283B" w:rsidRPr="00D441C4" w:rsidRDefault="0058283B" w:rsidP="00BC7CD4">
      <w:pPr>
        <w:spacing w:after="0" w:line="240" w:lineRule="auto"/>
        <w:ind w:left="-540"/>
        <w:rPr>
          <w:rFonts w:ascii="Times New Roman" w:hAnsi="Times New Roman" w:cs="Times New Roman"/>
        </w:rPr>
      </w:pPr>
      <w:r w:rsidRPr="00D441C4">
        <w:rPr>
          <w:rFonts w:ascii="Times New Roman" w:hAnsi="Times New Roman" w:cs="Times New Roman"/>
        </w:rPr>
        <w:t>Согласовано:</w:t>
      </w:r>
    </w:p>
    <w:p w:rsidR="0058283B" w:rsidRPr="00D441C4" w:rsidRDefault="0058283B" w:rsidP="00BC7CD4">
      <w:pPr>
        <w:spacing w:after="0" w:line="240" w:lineRule="auto"/>
        <w:ind w:left="-540"/>
        <w:rPr>
          <w:rFonts w:ascii="Times New Roman" w:hAnsi="Times New Roman" w:cs="Times New Roman"/>
        </w:rPr>
      </w:pPr>
    </w:p>
    <w:p w:rsidR="0058283B" w:rsidRPr="00D441C4" w:rsidRDefault="0058283B" w:rsidP="00BC7CD4">
      <w:pPr>
        <w:spacing w:after="0" w:line="240" w:lineRule="auto"/>
        <w:ind w:left="-540"/>
        <w:rPr>
          <w:rFonts w:ascii="Times New Roman" w:hAnsi="Times New Roman" w:cs="Times New Roman"/>
        </w:rPr>
      </w:pPr>
      <w:r w:rsidRPr="00D441C4">
        <w:rPr>
          <w:rFonts w:ascii="Times New Roman" w:hAnsi="Times New Roman" w:cs="Times New Roman"/>
        </w:rPr>
        <w:t>Руководитель</w:t>
      </w:r>
    </w:p>
    <w:p w:rsidR="0058283B" w:rsidRPr="00D441C4" w:rsidRDefault="0058283B" w:rsidP="00D441C4">
      <w:pPr>
        <w:spacing w:after="0" w:line="240" w:lineRule="auto"/>
        <w:ind w:left="-540"/>
        <w:rPr>
          <w:rFonts w:ascii="Times New Roman" w:hAnsi="Times New Roman" w:cs="Times New Roman"/>
        </w:rPr>
      </w:pPr>
      <w:r w:rsidRPr="00D441C4">
        <w:rPr>
          <w:rFonts w:ascii="Times New Roman" w:hAnsi="Times New Roman" w:cs="Times New Roman"/>
        </w:rPr>
        <w:t>Куликова К. С., кандидат филологических наук</w:t>
      </w:r>
    </w:p>
    <w:sectPr w:rsidR="0058283B" w:rsidRPr="00D441C4" w:rsidSect="00B77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825"/>
    <w:rsid w:val="0011180A"/>
    <w:rsid w:val="001C07AA"/>
    <w:rsid w:val="001C7258"/>
    <w:rsid w:val="002A1B83"/>
    <w:rsid w:val="002A5A75"/>
    <w:rsid w:val="002D58D7"/>
    <w:rsid w:val="00321FD4"/>
    <w:rsid w:val="004104CB"/>
    <w:rsid w:val="00461B36"/>
    <w:rsid w:val="005112EC"/>
    <w:rsid w:val="0058283B"/>
    <w:rsid w:val="005A742C"/>
    <w:rsid w:val="00613DEA"/>
    <w:rsid w:val="006A093F"/>
    <w:rsid w:val="00763858"/>
    <w:rsid w:val="00786EAD"/>
    <w:rsid w:val="008B006D"/>
    <w:rsid w:val="008E72EE"/>
    <w:rsid w:val="008F49AC"/>
    <w:rsid w:val="009570E0"/>
    <w:rsid w:val="00A1292D"/>
    <w:rsid w:val="00A81583"/>
    <w:rsid w:val="00AD6D33"/>
    <w:rsid w:val="00B12BEF"/>
    <w:rsid w:val="00B77A09"/>
    <w:rsid w:val="00BC7CD4"/>
    <w:rsid w:val="00CC2825"/>
    <w:rsid w:val="00CC44E9"/>
    <w:rsid w:val="00CC789E"/>
    <w:rsid w:val="00D00E15"/>
    <w:rsid w:val="00D04D0A"/>
    <w:rsid w:val="00D42945"/>
    <w:rsid w:val="00D441C4"/>
    <w:rsid w:val="00D609C4"/>
    <w:rsid w:val="00EF1268"/>
    <w:rsid w:val="00F92954"/>
    <w:rsid w:val="00FB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09"/>
    <w:pPr>
      <w:spacing w:after="200" w:line="276"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C2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CC2825"/>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308</Words>
  <Characters>1756</Characters>
  <Application>Microsoft Office Word</Application>
  <DocSecurity>0</DocSecurity>
  <Lines>14</Lines>
  <Paragraphs>4</Paragraphs>
  <ScaleCrop>false</ScaleCrop>
  <Company>Microsoft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Сокорева</cp:lastModifiedBy>
  <cp:revision>20</cp:revision>
  <dcterms:created xsi:type="dcterms:W3CDTF">2016-05-29T12:00:00Z</dcterms:created>
  <dcterms:modified xsi:type="dcterms:W3CDTF">2016-06-30T10:54:00Z</dcterms:modified>
</cp:coreProperties>
</file>