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1A" w:rsidRPr="00FF737A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Министерство образования и науки Российской Федерации</w:t>
      </w:r>
    </w:p>
    <w:p w:rsidR="006A3D20" w:rsidRPr="00FF737A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Федеральное государственное бюджетное</w:t>
      </w:r>
    </w:p>
    <w:p w:rsidR="003D7C1A" w:rsidRPr="00FF737A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образовательное учреждение</w:t>
      </w:r>
      <w:r w:rsidR="006A3D20" w:rsidRPr="00FF737A">
        <w:rPr>
          <w:rFonts w:cs="Times New Roman"/>
          <w:sz w:val="27"/>
          <w:szCs w:val="27"/>
          <w:lang w:val="ru-RU"/>
        </w:rPr>
        <w:t xml:space="preserve"> </w:t>
      </w:r>
      <w:r w:rsidRPr="00FF737A">
        <w:rPr>
          <w:rFonts w:cs="Times New Roman"/>
          <w:sz w:val="27"/>
          <w:szCs w:val="27"/>
          <w:lang w:val="ru-RU"/>
        </w:rPr>
        <w:t>высшего образования</w:t>
      </w:r>
    </w:p>
    <w:p w:rsidR="003D7C1A" w:rsidRPr="00FF737A" w:rsidRDefault="003D7C1A" w:rsidP="00FF737A">
      <w:pPr>
        <w:pStyle w:val="a4"/>
        <w:spacing w:line="276" w:lineRule="auto"/>
        <w:jc w:val="center"/>
        <w:rPr>
          <w:rFonts w:cs="Times New Roman"/>
          <w:b/>
          <w:sz w:val="27"/>
          <w:szCs w:val="27"/>
          <w:lang w:val="ru-RU"/>
        </w:rPr>
      </w:pPr>
      <w:r w:rsidRPr="00FF737A">
        <w:rPr>
          <w:rFonts w:cs="Times New Roman"/>
          <w:b/>
          <w:sz w:val="27"/>
          <w:szCs w:val="27"/>
          <w:lang w:val="ru-RU"/>
        </w:rPr>
        <w:t>«Московский государственный лингвистический университет»</w:t>
      </w:r>
    </w:p>
    <w:p w:rsidR="003D7C1A" w:rsidRDefault="003D7C1A" w:rsidP="00FF737A">
      <w:pPr>
        <w:pStyle w:val="a4"/>
        <w:spacing w:line="276" w:lineRule="auto"/>
        <w:jc w:val="center"/>
        <w:rPr>
          <w:rFonts w:cs="Times New Roman"/>
          <w:b/>
          <w:sz w:val="27"/>
          <w:szCs w:val="27"/>
          <w:lang w:val="ru-RU"/>
        </w:rPr>
      </w:pPr>
      <w:r w:rsidRPr="00FF737A">
        <w:rPr>
          <w:rFonts w:cs="Times New Roman"/>
          <w:b/>
          <w:sz w:val="27"/>
          <w:szCs w:val="27"/>
          <w:lang w:val="ru-RU"/>
        </w:rPr>
        <w:t>(ФГБОУ ВО МГЛУ)</w:t>
      </w:r>
    </w:p>
    <w:p w:rsidR="00E94474" w:rsidRPr="00E94474" w:rsidRDefault="00E94474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</w:p>
    <w:p w:rsidR="003D7C1A" w:rsidRPr="00FF737A" w:rsidRDefault="003D7C1A" w:rsidP="00FF737A">
      <w:pPr>
        <w:pStyle w:val="a4"/>
        <w:spacing w:line="276" w:lineRule="auto"/>
        <w:jc w:val="center"/>
        <w:rPr>
          <w:rFonts w:cs="Times New Roman"/>
          <w:b/>
          <w:sz w:val="27"/>
          <w:szCs w:val="27"/>
          <w:lang w:val="ru-RU"/>
        </w:rPr>
      </w:pPr>
      <w:r w:rsidRPr="00FF737A">
        <w:rPr>
          <w:rFonts w:cs="Times New Roman"/>
          <w:b/>
          <w:sz w:val="27"/>
          <w:szCs w:val="27"/>
          <w:lang w:val="ru-RU"/>
        </w:rPr>
        <w:t>Аннотация</w:t>
      </w:r>
    </w:p>
    <w:p w:rsidR="003D7C1A" w:rsidRPr="00FF737A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к выпускной квалификационной работе</w:t>
      </w:r>
    </w:p>
    <w:p w:rsidR="003D7C1A" w:rsidRPr="00FF737A" w:rsidRDefault="00766C10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Лебедевой Галины Геннадьевны</w:t>
      </w:r>
    </w:p>
    <w:p w:rsidR="003D7C1A" w:rsidRPr="00FF737A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Факультет английского языка</w:t>
      </w:r>
    </w:p>
    <w:p w:rsidR="003D7C1A" w:rsidRPr="00FF737A" w:rsidRDefault="00766C10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Направление подготовки (</w:t>
      </w:r>
      <w:r w:rsidR="003D7C1A" w:rsidRPr="00FF737A">
        <w:rPr>
          <w:rFonts w:cs="Times New Roman"/>
          <w:sz w:val="27"/>
          <w:szCs w:val="27"/>
          <w:lang w:val="ru-RU"/>
        </w:rPr>
        <w:t>специальность</w:t>
      </w:r>
      <w:r w:rsidRPr="00FF737A">
        <w:rPr>
          <w:rFonts w:cs="Times New Roman"/>
          <w:sz w:val="27"/>
          <w:szCs w:val="27"/>
          <w:lang w:val="ru-RU"/>
        </w:rPr>
        <w:t>)</w:t>
      </w:r>
      <w:r w:rsidR="003D7C1A" w:rsidRPr="00FF737A">
        <w:rPr>
          <w:rFonts w:cs="Times New Roman"/>
          <w:sz w:val="27"/>
          <w:szCs w:val="27"/>
          <w:lang w:val="ru-RU"/>
        </w:rPr>
        <w:t xml:space="preserve"> </w:t>
      </w:r>
      <w:r w:rsidR="007716B6" w:rsidRPr="00FF737A">
        <w:rPr>
          <w:rFonts w:eastAsia="Arial Unicode MS" w:cs="Times New Roman"/>
          <w:sz w:val="27"/>
          <w:szCs w:val="27"/>
          <w:u w:color="000000"/>
          <w:bdr w:val="nil"/>
          <w:lang w:val="ru-RU" w:eastAsia="ru-RU"/>
        </w:rPr>
        <w:t>45.03.02</w:t>
      </w:r>
      <w:r w:rsidR="003D7C1A" w:rsidRPr="00FF737A">
        <w:rPr>
          <w:rFonts w:eastAsia="Arial Unicode MS" w:cs="Times New Roman"/>
          <w:sz w:val="27"/>
          <w:szCs w:val="27"/>
          <w:u w:color="000000"/>
          <w:bdr w:val="nil"/>
          <w:lang w:val="ru-RU" w:eastAsia="ru-RU"/>
        </w:rPr>
        <w:t xml:space="preserve"> </w:t>
      </w:r>
      <w:r w:rsidR="007716B6" w:rsidRPr="00FF737A">
        <w:rPr>
          <w:rFonts w:eastAsia="Arial Unicode MS" w:cs="Times New Roman"/>
          <w:sz w:val="27"/>
          <w:szCs w:val="27"/>
          <w:u w:color="000000"/>
          <w:bdr w:val="nil"/>
          <w:lang w:val="ru-RU" w:eastAsia="ru-RU"/>
        </w:rPr>
        <w:t>-</w:t>
      </w:r>
      <w:r w:rsidR="003D7C1A" w:rsidRPr="00FF737A">
        <w:rPr>
          <w:rFonts w:cs="Times New Roman"/>
          <w:sz w:val="27"/>
          <w:szCs w:val="27"/>
          <w:lang w:val="ru-RU"/>
        </w:rPr>
        <w:t xml:space="preserve"> </w:t>
      </w:r>
      <w:r w:rsidR="007716B6" w:rsidRPr="00FF737A">
        <w:rPr>
          <w:rFonts w:cs="Times New Roman"/>
          <w:sz w:val="27"/>
          <w:szCs w:val="27"/>
          <w:lang w:val="ru-RU"/>
        </w:rPr>
        <w:t>«Лингвистика (</w:t>
      </w:r>
      <w:r w:rsidR="003D7C1A" w:rsidRPr="00FF737A">
        <w:rPr>
          <w:rFonts w:cs="Times New Roman"/>
          <w:sz w:val="27"/>
          <w:szCs w:val="27"/>
          <w:lang w:val="ru-RU"/>
        </w:rPr>
        <w:t>Теория и методика преподаван</w:t>
      </w:r>
      <w:r w:rsidR="007716B6" w:rsidRPr="00FF737A">
        <w:rPr>
          <w:rFonts w:cs="Times New Roman"/>
          <w:sz w:val="27"/>
          <w:szCs w:val="27"/>
          <w:lang w:val="ru-RU"/>
        </w:rPr>
        <w:t>ия иностранных языков и культур)»</w:t>
      </w:r>
    </w:p>
    <w:p w:rsidR="00E94474" w:rsidRPr="00FF737A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Группа 0-8-32</w:t>
      </w:r>
    </w:p>
    <w:p w:rsidR="003D7C1A" w:rsidRPr="00E94474" w:rsidRDefault="003D7C1A" w:rsidP="00FF737A">
      <w:pPr>
        <w:pStyle w:val="a4"/>
        <w:spacing w:line="276" w:lineRule="auto"/>
        <w:jc w:val="center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На тему</w:t>
      </w:r>
      <w:r w:rsidR="005731EC" w:rsidRPr="00FF737A">
        <w:rPr>
          <w:rFonts w:cs="Times New Roman"/>
          <w:sz w:val="27"/>
          <w:szCs w:val="27"/>
          <w:lang w:val="ru-RU"/>
        </w:rPr>
        <w:t>:</w:t>
      </w:r>
      <w:r w:rsidRPr="00FF737A">
        <w:rPr>
          <w:rFonts w:cs="Times New Roman"/>
          <w:sz w:val="27"/>
          <w:szCs w:val="27"/>
          <w:lang w:val="ru-RU"/>
        </w:rPr>
        <w:t xml:space="preserve"> </w:t>
      </w:r>
      <w:r w:rsidR="00766C10" w:rsidRPr="00FF737A">
        <w:rPr>
          <w:rFonts w:cs="Times New Roman"/>
          <w:sz w:val="27"/>
          <w:szCs w:val="27"/>
          <w:lang w:val="ru-RU"/>
        </w:rPr>
        <w:t>«</w:t>
      </w:r>
      <w:r w:rsidR="00766C10" w:rsidRPr="00FF737A">
        <w:rPr>
          <w:rFonts w:cs="Times New Roman"/>
          <w:b/>
          <w:sz w:val="27"/>
          <w:szCs w:val="27"/>
          <w:lang w:val="ru-RU"/>
        </w:rPr>
        <w:t>Особенности употребления и ассимиляции англицизмов в немецкой прессе</w:t>
      </w:r>
      <w:r w:rsidR="00766C10" w:rsidRPr="00FF737A">
        <w:rPr>
          <w:rFonts w:cs="Times New Roman"/>
          <w:sz w:val="27"/>
          <w:szCs w:val="27"/>
          <w:lang w:val="ru-RU"/>
        </w:rPr>
        <w:t>»</w:t>
      </w:r>
    </w:p>
    <w:p w:rsidR="00FF737A" w:rsidRPr="00E94474" w:rsidRDefault="00FF737A" w:rsidP="00E94474">
      <w:pPr>
        <w:pStyle w:val="a4"/>
        <w:spacing w:line="276" w:lineRule="auto"/>
        <w:jc w:val="both"/>
        <w:rPr>
          <w:rFonts w:cs="Times New Roman"/>
          <w:sz w:val="27"/>
          <w:szCs w:val="27"/>
          <w:lang w:val="ru-RU"/>
        </w:rPr>
      </w:pPr>
    </w:p>
    <w:p w:rsidR="00786CB9" w:rsidRPr="00FF737A" w:rsidRDefault="000C2947" w:rsidP="00E94474">
      <w:pPr>
        <w:pStyle w:val="a4"/>
        <w:ind w:firstLine="851"/>
        <w:jc w:val="both"/>
        <w:rPr>
          <w:rFonts w:cs="Times New Roman"/>
          <w:sz w:val="27"/>
          <w:szCs w:val="27"/>
          <w:lang w:val="en-US"/>
        </w:rPr>
      </w:pPr>
      <w:r w:rsidRPr="003A0E5E">
        <w:rPr>
          <w:rFonts w:cs="Times New Roman"/>
          <w:b/>
          <w:sz w:val="27"/>
          <w:szCs w:val="27"/>
          <w:lang w:val="en-US"/>
        </w:rPr>
        <w:t>Key terms</w:t>
      </w:r>
      <w:r w:rsidR="00925809" w:rsidRPr="00FF737A">
        <w:rPr>
          <w:rFonts w:cs="Times New Roman"/>
          <w:sz w:val="27"/>
          <w:szCs w:val="27"/>
          <w:lang w:val="en-US"/>
        </w:rPr>
        <w:t>:</w:t>
      </w:r>
      <w:r w:rsidRPr="00FF737A">
        <w:rPr>
          <w:rFonts w:cs="Times New Roman"/>
          <w:sz w:val="27"/>
          <w:szCs w:val="27"/>
          <w:lang w:val="en-US"/>
        </w:rPr>
        <w:t xml:space="preserve"> </w:t>
      </w:r>
      <w:r w:rsidR="005731EC" w:rsidRPr="00FF737A">
        <w:rPr>
          <w:rFonts w:cs="Times New Roman"/>
          <w:sz w:val="27"/>
          <w:szCs w:val="27"/>
          <w:lang w:val="en-US"/>
        </w:rPr>
        <w:t xml:space="preserve">anglicisms, </w:t>
      </w:r>
      <w:r w:rsidR="001C38BE">
        <w:rPr>
          <w:rFonts w:cs="Times New Roman"/>
          <w:sz w:val="27"/>
          <w:szCs w:val="27"/>
          <w:lang w:val="en-US"/>
        </w:rPr>
        <w:t xml:space="preserve">the </w:t>
      </w:r>
      <w:r w:rsidR="005731EC" w:rsidRPr="00FF737A">
        <w:rPr>
          <w:rFonts w:cs="Times New Roman"/>
          <w:sz w:val="27"/>
          <w:szCs w:val="27"/>
          <w:lang w:val="en-US"/>
        </w:rPr>
        <w:t>German language, newspapers, youth magazines</w:t>
      </w:r>
      <w:r w:rsidR="00D01478">
        <w:rPr>
          <w:rFonts w:cs="Times New Roman"/>
          <w:sz w:val="27"/>
          <w:szCs w:val="27"/>
          <w:lang w:val="en-US"/>
        </w:rPr>
        <w:t>.</w:t>
      </w:r>
      <w:bookmarkStart w:id="0" w:name="_GoBack"/>
      <w:bookmarkEnd w:id="0"/>
    </w:p>
    <w:p w:rsidR="00786CB9" w:rsidRPr="00FF737A" w:rsidRDefault="00786CB9" w:rsidP="00E94474">
      <w:pPr>
        <w:pStyle w:val="Standard"/>
        <w:tabs>
          <w:tab w:val="left" w:pos="1335"/>
        </w:tabs>
        <w:ind w:firstLine="840"/>
        <w:jc w:val="both"/>
        <w:rPr>
          <w:rFonts w:eastAsia="Times New Roman" w:cs="Times New Roman"/>
          <w:sz w:val="27"/>
          <w:szCs w:val="27"/>
          <w:lang w:val="en-US"/>
        </w:rPr>
      </w:pPr>
      <w:r w:rsidRPr="00FF737A">
        <w:rPr>
          <w:rFonts w:eastAsia="Times New Roman" w:cs="Times New Roman"/>
          <w:sz w:val="27"/>
          <w:szCs w:val="27"/>
          <w:lang w:val="en-US"/>
        </w:rPr>
        <w:t xml:space="preserve">The research focuses on the </w:t>
      </w:r>
      <w:r w:rsidRPr="00FF737A">
        <w:rPr>
          <w:rFonts w:cs="Times New Roman"/>
          <w:bCs/>
          <w:sz w:val="27"/>
          <w:szCs w:val="27"/>
          <w:lang w:val="en-US"/>
        </w:rPr>
        <w:t>peculiarities of using angli</w:t>
      </w:r>
      <w:r w:rsidR="00304984" w:rsidRPr="00FF737A">
        <w:rPr>
          <w:rFonts w:cs="Times New Roman"/>
          <w:bCs/>
          <w:sz w:val="27"/>
          <w:szCs w:val="27"/>
          <w:lang w:val="en-US"/>
        </w:rPr>
        <w:t xml:space="preserve">cisms and their assimilation </w:t>
      </w:r>
      <w:r w:rsidRPr="00FF737A">
        <w:rPr>
          <w:rFonts w:eastAsia="Times New Roman" w:cs="Times New Roman"/>
          <w:sz w:val="27"/>
          <w:szCs w:val="27"/>
          <w:lang w:val="en-US"/>
        </w:rPr>
        <w:t xml:space="preserve">in the </w:t>
      </w:r>
      <w:r w:rsidR="00E94474">
        <w:rPr>
          <w:rFonts w:eastAsia="Times New Roman" w:cs="Times New Roman"/>
          <w:sz w:val="27"/>
          <w:szCs w:val="27"/>
          <w:lang w:val="en-US"/>
        </w:rPr>
        <w:t xml:space="preserve">German </w:t>
      </w:r>
      <w:r w:rsidRPr="00FF737A">
        <w:rPr>
          <w:rFonts w:eastAsia="Times New Roman" w:cs="Times New Roman"/>
          <w:sz w:val="27"/>
          <w:szCs w:val="27"/>
          <w:lang w:val="en-US"/>
        </w:rPr>
        <w:t>youth magazine "Bravo".</w:t>
      </w:r>
    </w:p>
    <w:p w:rsidR="00786CB9" w:rsidRPr="00FF737A" w:rsidRDefault="00786CB9" w:rsidP="00E94474">
      <w:pPr>
        <w:pStyle w:val="Standard"/>
        <w:ind w:firstLine="851"/>
        <w:jc w:val="both"/>
        <w:rPr>
          <w:rFonts w:eastAsia="Arial CYR" w:cs="Times New Roman"/>
          <w:sz w:val="27"/>
          <w:szCs w:val="27"/>
          <w:lang w:val="en-US"/>
        </w:rPr>
      </w:pPr>
      <w:r w:rsidRPr="00FF737A">
        <w:rPr>
          <w:rFonts w:eastAsia="Times New Roman" w:cs="Times New Roman"/>
          <w:sz w:val="27"/>
          <w:szCs w:val="27"/>
          <w:lang w:val="en-US"/>
        </w:rPr>
        <w:t>The paper consists of Introduction, two Chapters, Conclusion, Bibliography and Appendix.</w:t>
      </w:r>
      <w:r w:rsidR="0063453D" w:rsidRPr="00FF737A">
        <w:rPr>
          <w:rFonts w:eastAsia="Times New Roman" w:cs="Times New Roman"/>
          <w:sz w:val="27"/>
          <w:szCs w:val="27"/>
          <w:lang w:val="en-US"/>
        </w:rPr>
        <w:t xml:space="preserve"> The first chapter </w:t>
      </w:r>
      <w:r w:rsidR="00016BA9" w:rsidRPr="00FF737A">
        <w:rPr>
          <w:rFonts w:eastAsia="Times New Roman" w:cs="Times New Roman"/>
          <w:sz w:val="27"/>
          <w:szCs w:val="27"/>
          <w:lang w:val="en-US"/>
        </w:rPr>
        <w:t xml:space="preserve">examines </w:t>
      </w:r>
      <w:r w:rsidR="0063453D" w:rsidRPr="00FF737A">
        <w:rPr>
          <w:rFonts w:eastAsia="Times New Roman" w:cs="Times New Roman"/>
          <w:sz w:val="27"/>
          <w:szCs w:val="27"/>
          <w:lang w:val="en-US"/>
        </w:rPr>
        <w:t>theoretical aspects of ang</w:t>
      </w:r>
      <w:r w:rsidR="007D7E00" w:rsidRPr="00FF737A">
        <w:rPr>
          <w:rFonts w:eastAsia="Times New Roman" w:cs="Times New Roman"/>
          <w:sz w:val="27"/>
          <w:szCs w:val="27"/>
          <w:lang w:val="en-US"/>
        </w:rPr>
        <w:t xml:space="preserve">licisms in the German language. </w:t>
      </w:r>
      <w:r w:rsidR="0063453D" w:rsidRPr="00FF737A">
        <w:rPr>
          <w:rFonts w:cs="Times New Roman"/>
          <w:sz w:val="27"/>
          <w:szCs w:val="27"/>
          <w:lang w:val="en-US"/>
        </w:rPr>
        <w:t xml:space="preserve">The second chapter </w:t>
      </w:r>
      <w:r w:rsidR="00016BA9" w:rsidRPr="00FF737A">
        <w:rPr>
          <w:rFonts w:cs="Times New Roman"/>
          <w:sz w:val="27"/>
          <w:szCs w:val="27"/>
          <w:lang w:val="en-US"/>
        </w:rPr>
        <w:t>focuses on</w:t>
      </w:r>
      <w:r w:rsidR="001F071E" w:rsidRPr="00FF737A">
        <w:rPr>
          <w:rFonts w:cs="Times New Roman"/>
          <w:sz w:val="27"/>
          <w:szCs w:val="27"/>
          <w:lang w:val="en-US"/>
        </w:rPr>
        <w:t xml:space="preserve"> </w:t>
      </w:r>
      <w:r w:rsidR="0063453D" w:rsidRPr="00FF737A">
        <w:rPr>
          <w:rFonts w:cs="Times New Roman"/>
          <w:sz w:val="27"/>
          <w:szCs w:val="27"/>
          <w:lang w:val="en-US"/>
        </w:rPr>
        <w:t xml:space="preserve">the </w:t>
      </w:r>
      <w:r w:rsidR="0063453D" w:rsidRPr="00FF737A">
        <w:rPr>
          <w:rFonts w:cs="Times New Roman"/>
          <w:sz w:val="27"/>
          <w:szCs w:val="27"/>
          <w:lang w:val="en-GB"/>
        </w:rPr>
        <w:t xml:space="preserve">practical </w:t>
      </w:r>
      <w:r w:rsidR="0063453D" w:rsidRPr="00FF737A">
        <w:rPr>
          <w:rFonts w:cs="Times New Roman"/>
          <w:sz w:val="27"/>
          <w:szCs w:val="27"/>
          <w:lang w:val="en-US"/>
        </w:rPr>
        <w:t>analysis of anglicisms</w:t>
      </w:r>
      <w:r w:rsidR="001F071E" w:rsidRPr="00FF737A">
        <w:rPr>
          <w:rFonts w:cs="Times New Roman"/>
          <w:sz w:val="27"/>
          <w:szCs w:val="27"/>
          <w:lang w:val="en-US"/>
        </w:rPr>
        <w:t xml:space="preserve"> </w:t>
      </w:r>
      <w:r w:rsidR="001F071E" w:rsidRPr="00FF737A">
        <w:rPr>
          <w:rFonts w:cs="Times New Roman"/>
          <w:sz w:val="27"/>
          <w:szCs w:val="27"/>
          <w:lang w:val="en-GB"/>
        </w:rPr>
        <w:t>in</w:t>
      </w:r>
      <w:r w:rsidR="0063453D" w:rsidRPr="00FF737A">
        <w:rPr>
          <w:rFonts w:eastAsia="Arial CYR" w:cs="Times New Roman"/>
          <w:sz w:val="27"/>
          <w:szCs w:val="27"/>
          <w:lang w:val="en-US"/>
        </w:rPr>
        <w:t xml:space="preserve"> "Bravo"</w:t>
      </w:r>
      <w:r w:rsidR="00377D87" w:rsidRPr="00FF737A">
        <w:rPr>
          <w:rFonts w:eastAsia="Arial CYR" w:cs="Times New Roman"/>
          <w:sz w:val="27"/>
          <w:szCs w:val="27"/>
          <w:lang w:val="en-US"/>
        </w:rPr>
        <w:t>.</w:t>
      </w:r>
    </w:p>
    <w:p w:rsidR="00377D87" w:rsidRPr="00FF737A" w:rsidRDefault="00377D87" w:rsidP="00E94474">
      <w:pPr>
        <w:spacing w:after="0" w:line="240" w:lineRule="auto"/>
        <w:ind w:firstLine="840"/>
        <w:jc w:val="both"/>
        <w:rPr>
          <w:rFonts w:eastAsia="Arial CYR" w:cs="Times New Roman"/>
          <w:sz w:val="27"/>
          <w:szCs w:val="27"/>
          <w:lang w:val="en-US"/>
        </w:rPr>
      </w:pPr>
      <w:r w:rsidRPr="00FF737A">
        <w:rPr>
          <w:rFonts w:eastAsia="Arial CYR" w:cs="Times New Roman"/>
          <w:sz w:val="27"/>
          <w:szCs w:val="27"/>
          <w:lang w:val="en-US"/>
        </w:rPr>
        <w:t xml:space="preserve">The topicality of this work can be justified by </w:t>
      </w:r>
      <w:r w:rsidR="003A0E5E">
        <w:rPr>
          <w:rFonts w:eastAsia="Arial CYR" w:cs="Times New Roman"/>
          <w:sz w:val="27"/>
          <w:szCs w:val="27"/>
          <w:lang w:val="en-US"/>
        </w:rPr>
        <w:t xml:space="preserve">a great amount </w:t>
      </w:r>
      <w:r w:rsidRPr="00FF737A">
        <w:rPr>
          <w:rFonts w:eastAsia="Arial CYR" w:cs="Times New Roman"/>
          <w:sz w:val="27"/>
          <w:szCs w:val="27"/>
          <w:lang w:val="en-US"/>
        </w:rPr>
        <w:t xml:space="preserve">of anglicisms in </w:t>
      </w:r>
      <w:r w:rsidR="003B3F89" w:rsidRPr="00FF737A">
        <w:rPr>
          <w:rFonts w:eastAsia="Arial CYR" w:cs="Times New Roman"/>
          <w:sz w:val="27"/>
          <w:szCs w:val="27"/>
          <w:lang w:val="en-US"/>
        </w:rPr>
        <w:t xml:space="preserve">the </w:t>
      </w:r>
      <w:r w:rsidRPr="00FF737A">
        <w:rPr>
          <w:rFonts w:eastAsia="Arial CYR" w:cs="Times New Roman"/>
          <w:sz w:val="27"/>
          <w:szCs w:val="27"/>
          <w:lang w:val="en-US"/>
        </w:rPr>
        <w:t>German press</w:t>
      </w:r>
      <w:r w:rsidR="003A0E5E">
        <w:rPr>
          <w:rFonts w:eastAsia="Arial CYR" w:cs="Times New Roman"/>
          <w:sz w:val="27"/>
          <w:szCs w:val="27"/>
          <w:lang w:val="en-US"/>
        </w:rPr>
        <w:t xml:space="preserve"> and the necessity to analyze them</w:t>
      </w:r>
      <w:r w:rsidRPr="00FF737A">
        <w:rPr>
          <w:rFonts w:eastAsia="Arial CYR" w:cs="Times New Roman"/>
          <w:sz w:val="27"/>
          <w:szCs w:val="27"/>
          <w:lang w:val="en-US"/>
        </w:rPr>
        <w:t xml:space="preserve">. </w:t>
      </w:r>
      <w:r w:rsidR="003A0E5E">
        <w:rPr>
          <w:rFonts w:eastAsia="Arial CYR" w:cs="Times New Roman"/>
          <w:sz w:val="27"/>
          <w:szCs w:val="27"/>
          <w:lang w:val="en-US"/>
        </w:rPr>
        <w:t>The</w:t>
      </w:r>
      <w:r w:rsidRPr="00FF737A">
        <w:rPr>
          <w:rFonts w:eastAsia="Arial CYR" w:cs="Times New Roman"/>
          <w:sz w:val="27"/>
          <w:szCs w:val="27"/>
          <w:lang w:val="en-US"/>
        </w:rPr>
        <w:t xml:space="preserve"> </w:t>
      </w:r>
      <w:r w:rsidR="003A0E5E">
        <w:rPr>
          <w:rFonts w:eastAsia="Arial CYR" w:cs="Times New Roman"/>
          <w:sz w:val="27"/>
          <w:szCs w:val="27"/>
          <w:lang w:val="en-US"/>
        </w:rPr>
        <w:t xml:space="preserve">research </w:t>
      </w:r>
      <w:r w:rsidRPr="00FF737A">
        <w:rPr>
          <w:rFonts w:eastAsia="Arial CYR" w:cs="Times New Roman"/>
          <w:sz w:val="27"/>
          <w:szCs w:val="27"/>
          <w:lang w:val="en-US"/>
        </w:rPr>
        <w:t>contribute</w:t>
      </w:r>
      <w:r w:rsidR="003A0E5E">
        <w:rPr>
          <w:rFonts w:eastAsia="Arial CYR" w:cs="Times New Roman"/>
          <w:sz w:val="27"/>
          <w:szCs w:val="27"/>
          <w:lang w:val="en-US"/>
        </w:rPr>
        <w:t>s</w:t>
      </w:r>
      <w:r w:rsidRPr="00FF737A">
        <w:rPr>
          <w:rFonts w:eastAsia="Arial CYR" w:cs="Times New Roman"/>
          <w:sz w:val="27"/>
          <w:szCs w:val="27"/>
          <w:lang w:val="en-US"/>
        </w:rPr>
        <w:t xml:space="preserve"> to a better understanding of tendencies in the modern German language.</w:t>
      </w:r>
    </w:p>
    <w:p w:rsidR="007D7E00" w:rsidRPr="00FF737A" w:rsidRDefault="00016BA9" w:rsidP="00561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CYR" w:cs="Times New Roman"/>
          <w:sz w:val="27"/>
          <w:szCs w:val="27"/>
          <w:lang w:val="en-US"/>
        </w:rPr>
      </w:pPr>
      <w:r w:rsidRPr="00561EAA">
        <w:rPr>
          <w:rFonts w:cs="Times New Roman"/>
          <w:sz w:val="27"/>
          <w:szCs w:val="27"/>
          <w:lang w:val="en-US"/>
        </w:rPr>
        <w:t>The sub</w:t>
      </w:r>
      <w:r w:rsidR="00331839" w:rsidRPr="00561EAA">
        <w:rPr>
          <w:rFonts w:cs="Times New Roman"/>
          <w:sz w:val="27"/>
          <w:szCs w:val="27"/>
          <w:lang w:val="en-US"/>
        </w:rPr>
        <w:t xml:space="preserve">ject </w:t>
      </w:r>
      <w:r w:rsidRPr="00561EAA">
        <w:rPr>
          <w:rFonts w:cs="Times New Roman"/>
          <w:sz w:val="27"/>
          <w:szCs w:val="27"/>
          <w:lang w:val="en-US"/>
        </w:rPr>
        <w:t xml:space="preserve">matter </w:t>
      </w:r>
      <w:r w:rsidR="00331839" w:rsidRPr="00561EAA">
        <w:rPr>
          <w:rFonts w:cs="Times New Roman"/>
          <w:sz w:val="27"/>
          <w:szCs w:val="27"/>
          <w:lang w:val="en-US"/>
        </w:rPr>
        <w:t xml:space="preserve">of the </w:t>
      </w:r>
      <w:r w:rsidR="003A0E5E" w:rsidRPr="00561EAA">
        <w:rPr>
          <w:rFonts w:cs="Times New Roman"/>
          <w:sz w:val="27"/>
          <w:szCs w:val="27"/>
          <w:lang w:val="en-US"/>
        </w:rPr>
        <w:t xml:space="preserve">research </w:t>
      </w:r>
      <w:r w:rsidR="00331839" w:rsidRPr="00561EAA">
        <w:rPr>
          <w:rFonts w:cs="Times New Roman"/>
          <w:sz w:val="27"/>
          <w:szCs w:val="27"/>
          <w:lang w:val="en-US"/>
        </w:rPr>
        <w:t xml:space="preserve">is </w:t>
      </w:r>
      <w:r w:rsidR="003A0E5E" w:rsidRPr="00561EAA">
        <w:rPr>
          <w:rFonts w:cs="Times New Roman"/>
          <w:sz w:val="27"/>
          <w:szCs w:val="27"/>
          <w:lang w:val="en-US"/>
        </w:rPr>
        <w:t xml:space="preserve">the analysis of </w:t>
      </w:r>
      <w:r w:rsidR="00E94474" w:rsidRPr="00561EAA">
        <w:rPr>
          <w:rFonts w:eastAsia="Arial CYR" w:cs="Times New Roman"/>
          <w:sz w:val="27"/>
          <w:szCs w:val="27"/>
        </w:rPr>
        <w:t>anglicisms in</w:t>
      </w:r>
      <w:r w:rsidR="00331839" w:rsidRPr="00561EAA">
        <w:rPr>
          <w:rFonts w:eastAsia="Arial CYR" w:cs="Times New Roman"/>
          <w:sz w:val="27"/>
          <w:szCs w:val="27"/>
        </w:rPr>
        <w:t xml:space="preserve"> </w:t>
      </w:r>
      <w:r w:rsidR="00331839" w:rsidRPr="00561EAA">
        <w:rPr>
          <w:rFonts w:eastAsia="Times New Roman" w:cs="Times New Roman"/>
          <w:sz w:val="27"/>
          <w:szCs w:val="27"/>
          <w:lang w:val="en-US"/>
        </w:rPr>
        <w:t>"</w:t>
      </w:r>
      <w:r w:rsidR="00331839" w:rsidRPr="00561EAA">
        <w:rPr>
          <w:rFonts w:eastAsia="Arial CYR" w:cs="Times New Roman"/>
          <w:sz w:val="27"/>
          <w:szCs w:val="27"/>
        </w:rPr>
        <w:t>Bravo</w:t>
      </w:r>
      <w:r w:rsidR="00331839" w:rsidRPr="00561EAA">
        <w:rPr>
          <w:rFonts w:eastAsia="Times New Roman" w:cs="Times New Roman"/>
          <w:sz w:val="27"/>
          <w:szCs w:val="27"/>
          <w:lang w:val="en-US"/>
        </w:rPr>
        <w:t>"</w:t>
      </w:r>
      <w:r w:rsidR="00331839" w:rsidRPr="00561EAA">
        <w:rPr>
          <w:rFonts w:eastAsia="Arial CYR" w:cs="Times New Roman"/>
          <w:sz w:val="27"/>
          <w:szCs w:val="27"/>
        </w:rPr>
        <w:t xml:space="preserve">. </w:t>
      </w:r>
      <w:r w:rsidR="0030093E" w:rsidRPr="00561EAA">
        <w:rPr>
          <w:rFonts w:eastAsia="Calibri" w:cs="Times New Roman"/>
          <w:sz w:val="27"/>
          <w:szCs w:val="27"/>
          <w:lang w:val="en-US"/>
        </w:rPr>
        <w:t xml:space="preserve">The material </w:t>
      </w:r>
      <w:r w:rsidR="0030093E" w:rsidRPr="00561EAA">
        <w:rPr>
          <w:rFonts w:cs="Times New Roman"/>
          <w:sz w:val="27"/>
          <w:szCs w:val="27"/>
          <w:lang w:val="en-US"/>
        </w:rPr>
        <w:t xml:space="preserve">of the </w:t>
      </w:r>
      <w:r w:rsidR="0030093E" w:rsidRPr="00561EAA">
        <w:rPr>
          <w:rFonts w:eastAsia="Calibri" w:cs="Times New Roman"/>
          <w:sz w:val="27"/>
          <w:szCs w:val="27"/>
          <w:lang w:val="en-US"/>
        </w:rPr>
        <w:t xml:space="preserve">analysis </w:t>
      </w:r>
      <w:r w:rsidR="00FF737A" w:rsidRPr="00561EAA">
        <w:rPr>
          <w:rFonts w:eastAsia="Arial CYR" w:cs="Times New Roman"/>
          <w:sz w:val="27"/>
          <w:szCs w:val="27"/>
        </w:rPr>
        <w:t>is</w:t>
      </w:r>
      <w:r w:rsidR="0030093E" w:rsidRPr="00561EAA">
        <w:rPr>
          <w:rFonts w:eastAsia="Arial CYR" w:cs="Times New Roman"/>
          <w:sz w:val="27"/>
          <w:szCs w:val="27"/>
        </w:rPr>
        <w:t xml:space="preserve"> anglicisms </w:t>
      </w:r>
      <w:r w:rsidR="007D7E00" w:rsidRPr="00561EAA">
        <w:rPr>
          <w:rFonts w:eastAsia="Arial CYR" w:cs="Times New Roman"/>
          <w:sz w:val="27"/>
          <w:szCs w:val="27"/>
        </w:rPr>
        <w:t>excerpted from three issues of the magazine</w:t>
      </w:r>
      <w:r w:rsidR="000B11C0">
        <w:rPr>
          <w:rFonts w:eastAsia="Arial CYR" w:cs="Times New Roman"/>
          <w:sz w:val="27"/>
          <w:szCs w:val="27"/>
        </w:rPr>
        <w:t xml:space="preserve"> published in 2014</w:t>
      </w:r>
      <w:r w:rsidR="007D7E00" w:rsidRPr="00561EAA">
        <w:rPr>
          <w:rFonts w:eastAsia="Arial CYR" w:cs="Times New Roman"/>
          <w:sz w:val="27"/>
          <w:szCs w:val="27"/>
        </w:rPr>
        <w:t xml:space="preserve">. The aim of the analysis is to </w:t>
      </w:r>
      <w:r w:rsidR="007D7E00" w:rsidRPr="00561EAA">
        <w:rPr>
          <w:rFonts w:eastAsia="Arial CYR" w:cs="Times New Roman"/>
          <w:sz w:val="27"/>
          <w:szCs w:val="27"/>
          <w:lang w:val="en-US"/>
        </w:rPr>
        <w:t xml:space="preserve">describe regularities of using anglicisms </w:t>
      </w:r>
      <w:r w:rsidR="00561EAA" w:rsidRPr="00561EAA">
        <w:rPr>
          <w:sz w:val="27"/>
          <w:szCs w:val="27"/>
          <w:lang w:val="en-US"/>
        </w:rPr>
        <w:t xml:space="preserve">and find out </w:t>
      </w:r>
      <w:r w:rsidR="00561EAA">
        <w:rPr>
          <w:sz w:val="27"/>
          <w:szCs w:val="27"/>
          <w:lang w:val="en-US"/>
        </w:rPr>
        <w:t xml:space="preserve">what parts of speech they belong to and </w:t>
      </w:r>
      <w:r w:rsidR="00561EAA" w:rsidRPr="00561EAA">
        <w:rPr>
          <w:sz w:val="27"/>
          <w:szCs w:val="27"/>
          <w:lang w:val="en-US"/>
        </w:rPr>
        <w:t xml:space="preserve">spheres </w:t>
      </w:r>
      <w:r w:rsidR="00561EAA">
        <w:rPr>
          <w:sz w:val="27"/>
          <w:szCs w:val="27"/>
          <w:lang w:val="en-US"/>
        </w:rPr>
        <w:t xml:space="preserve">they </w:t>
      </w:r>
      <w:r w:rsidR="00561EAA" w:rsidRPr="00561EAA">
        <w:rPr>
          <w:sz w:val="27"/>
          <w:szCs w:val="27"/>
          <w:lang w:val="en-US"/>
        </w:rPr>
        <w:t xml:space="preserve">are used </w:t>
      </w:r>
      <w:r w:rsidR="00561EAA">
        <w:rPr>
          <w:sz w:val="27"/>
          <w:szCs w:val="27"/>
          <w:lang w:val="en-US"/>
        </w:rPr>
        <w:t xml:space="preserve">in </w:t>
      </w:r>
      <w:r w:rsidR="00561EAA" w:rsidRPr="00561EAA">
        <w:rPr>
          <w:sz w:val="27"/>
          <w:szCs w:val="27"/>
          <w:lang w:val="en-US"/>
        </w:rPr>
        <w:t>more frequently.</w:t>
      </w:r>
    </w:p>
    <w:p w:rsidR="00304984" w:rsidRPr="00FF737A" w:rsidRDefault="00304984" w:rsidP="00E94474">
      <w:pPr>
        <w:tabs>
          <w:tab w:val="left" w:pos="555"/>
        </w:tabs>
        <w:autoSpaceDE w:val="0"/>
        <w:spacing w:after="0" w:line="240" w:lineRule="auto"/>
        <w:ind w:firstLine="840"/>
        <w:jc w:val="both"/>
        <w:rPr>
          <w:rFonts w:eastAsia="Arial CYR" w:cs="Times New Roman"/>
          <w:sz w:val="27"/>
          <w:szCs w:val="27"/>
          <w:lang w:val="en-US"/>
        </w:rPr>
      </w:pPr>
      <w:r w:rsidRPr="00FF737A">
        <w:rPr>
          <w:rFonts w:eastAsia="Arial CYR" w:cs="Times New Roman"/>
          <w:sz w:val="27"/>
          <w:szCs w:val="27"/>
          <w:lang w:val="en-US"/>
        </w:rPr>
        <w:t xml:space="preserve">In </w:t>
      </w:r>
      <w:r w:rsidR="007D7E00" w:rsidRPr="00FF737A">
        <w:rPr>
          <w:rFonts w:eastAsia="Arial CYR" w:cs="Times New Roman"/>
          <w:sz w:val="27"/>
          <w:szCs w:val="27"/>
          <w:lang w:val="en-US"/>
        </w:rPr>
        <w:t xml:space="preserve">the </w:t>
      </w:r>
      <w:r w:rsidRPr="00FF737A">
        <w:rPr>
          <w:rFonts w:eastAsia="Arial CYR" w:cs="Times New Roman"/>
          <w:sz w:val="27"/>
          <w:szCs w:val="27"/>
          <w:lang w:val="en-US"/>
        </w:rPr>
        <w:t>present research</w:t>
      </w:r>
      <w:r w:rsidR="007D7E00" w:rsidRPr="00FF737A">
        <w:rPr>
          <w:rFonts w:eastAsia="Arial CYR" w:cs="Times New Roman"/>
          <w:sz w:val="27"/>
          <w:szCs w:val="27"/>
          <w:lang w:val="en-US"/>
        </w:rPr>
        <w:t xml:space="preserve"> </w:t>
      </w:r>
      <w:r w:rsidRPr="00FF737A">
        <w:rPr>
          <w:rFonts w:eastAsia="Arial CYR" w:cs="Times New Roman"/>
          <w:sz w:val="27"/>
          <w:szCs w:val="27"/>
          <w:lang w:val="en-US"/>
        </w:rPr>
        <w:t>descriptive, comparative, typological, structural and statistical methods</w:t>
      </w:r>
      <w:r w:rsidR="00561EAA" w:rsidRPr="00561EAA">
        <w:rPr>
          <w:rFonts w:eastAsia="Arial CYR" w:cs="Times New Roman"/>
          <w:sz w:val="27"/>
          <w:szCs w:val="27"/>
          <w:lang w:val="en-US"/>
        </w:rPr>
        <w:t xml:space="preserve"> </w:t>
      </w:r>
      <w:r w:rsidR="00561EAA" w:rsidRPr="00FF737A">
        <w:rPr>
          <w:rFonts w:eastAsia="Arial CYR" w:cs="Times New Roman"/>
          <w:sz w:val="27"/>
          <w:szCs w:val="27"/>
          <w:lang w:val="en-US"/>
        </w:rPr>
        <w:t xml:space="preserve">have </w:t>
      </w:r>
      <w:r w:rsidR="00561EAA">
        <w:rPr>
          <w:rFonts w:eastAsia="Arial CYR" w:cs="Times New Roman"/>
          <w:sz w:val="27"/>
          <w:szCs w:val="27"/>
          <w:lang w:val="en-US"/>
        </w:rPr>
        <w:t xml:space="preserve">been </w:t>
      </w:r>
      <w:r w:rsidR="00561EAA" w:rsidRPr="00FF737A">
        <w:rPr>
          <w:rFonts w:eastAsia="Arial CYR" w:cs="Times New Roman"/>
          <w:sz w:val="27"/>
          <w:szCs w:val="27"/>
          <w:lang w:val="en-US"/>
        </w:rPr>
        <w:t>implemented</w:t>
      </w:r>
      <w:r w:rsidRPr="00FF737A">
        <w:rPr>
          <w:rFonts w:eastAsia="Arial CYR" w:cs="Times New Roman"/>
          <w:sz w:val="27"/>
          <w:szCs w:val="27"/>
          <w:lang w:val="en-US"/>
        </w:rPr>
        <w:t>.</w:t>
      </w:r>
    </w:p>
    <w:p w:rsidR="00330A86" w:rsidRPr="00FF737A" w:rsidRDefault="00330A86" w:rsidP="00E94474">
      <w:pPr>
        <w:tabs>
          <w:tab w:val="left" w:pos="555"/>
        </w:tabs>
        <w:spacing w:after="0" w:line="240" w:lineRule="auto"/>
        <w:ind w:firstLine="840"/>
        <w:jc w:val="both"/>
        <w:rPr>
          <w:rFonts w:eastAsia="Times New Roman" w:cs="Times New Roman"/>
          <w:sz w:val="27"/>
          <w:szCs w:val="27"/>
        </w:rPr>
      </w:pPr>
      <w:r w:rsidRPr="00FF737A">
        <w:rPr>
          <w:rFonts w:eastAsia="Times New Roman CYR" w:cs="Times New Roman"/>
          <w:sz w:val="27"/>
          <w:szCs w:val="27"/>
        </w:rPr>
        <w:t>The results reveal that nouns represent the largest group of anglicisms in</w:t>
      </w:r>
      <w:r w:rsidR="003B3F89" w:rsidRPr="00FF737A">
        <w:rPr>
          <w:rFonts w:eastAsia="Times New Roman CYR" w:cs="Times New Roman"/>
          <w:sz w:val="27"/>
          <w:szCs w:val="27"/>
        </w:rPr>
        <w:t xml:space="preserve"> </w:t>
      </w:r>
      <w:r w:rsidR="003B3F89" w:rsidRPr="00FF737A">
        <w:rPr>
          <w:rFonts w:eastAsia="Times New Roman" w:cs="Times New Roman"/>
          <w:sz w:val="27"/>
          <w:szCs w:val="27"/>
          <w:lang w:val="en-US"/>
        </w:rPr>
        <w:t>"B</w:t>
      </w:r>
      <w:r w:rsidR="003B3F89" w:rsidRPr="00FF737A">
        <w:rPr>
          <w:rFonts w:eastAsia="Times New Roman CYR" w:cs="Times New Roman"/>
          <w:sz w:val="27"/>
          <w:szCs w:val="27"/>
        </w:rPr>
        <w:t>ravo</w:t>
      </w:r>
      <w:r w:rsidR="003B3F89" w:rsidRPr="00FF737A">
        <w:rPr>
          <w:rFonts w:eastAsia="Times New Roman" w:cs="Times New Roman"/>
          <w:sz w:val="27"/>
          <w:szCs w:val="27"/>
          <w:lang w:val="en-US"/>
        </w:rPr>
        <w:t>"</w:t>
      </w:r>
      <w:r w:rsidRPr="00FF737A">
        <w:rPr>
          <w:rFonts w:eastAsia="Times New Roman CYR" w:cs="Times New Roman"/>
          <w:sz w:val="27"/>
          <w:szCs w:val="27"/>
        </w:rPr>
        <w:t xml:space="preserve">. </w:t>
      </w:r>
      <w:r w:rsidR="00AF402E" w:rsidRPr="00FF737A">
        <w:rPr>
          <w:rFonts w:eastAsia="Times New Roman CYR" w:cs="Times New Roman"/>
          <w:sz w:val="27"/>
          <w:szCs w:val="27"/>
        </w:rPr>
        <w:t>A</w:t>
      </w:r>
      <w:r w:rsidR="003B3F89" w:rsidRPr="00FF737A">
        <w:rPr>
          <w:rFonts w:eastAsia="Times New Roman CYR" w:cs="Times New Roman"/>
          <w:sz w:val="27"/>
          <w:szCs w:val="27"/>
        </w:rPr>
        <w:t>nglicisms</w:t>
      </w:r>
      <w:r w:rsidRPr="00FF737A">
        <w:rPr>
          <w:rFonts w:eastAsia="Times New Roman CYR" w:cs="Times New Roman"/>
          <w:sz w:val="27"/>
          <w:szCs w:val="27"/>
        </w:rPr>
        <w:t xml:space="preserve"> </w:t>
      </w:r>
      <w:r w:rsidR="00AF402E" w:rsidRPr="00FF737A">
        <w:rPr>
          <w:rFonts w:eastAsia="Times New Roman CYR" w:cs="Times New Roman"/>
          <w:sz w:val="27"/>
          <w:szCs w:val="27"/>
        </w:rPr>
        <w:t xml:space="preserve">were </w:t>
      </w:r>
      <w:r w:rsidRPr="00FF737A">
        <w:rPr>
          <w:rFonts w:eastAsia="Times New Roman CYR" w:cs="Times New Roman"/>
          <w:sz w:val="27"/>
          <w:szCs w:val="27"/>
        </w:rPr>
        <w:t xml:space="preserve">divided into five topics: </w:t>
      </w:r>
      <w:r w:rsidRPr="00FF737A">
        <w:rPr>
          <w:rFonts w:eastAsia="Times New Roman" w:cs="Times New Roman"/>
          <w:sz w:val="27"/>
          <w:szCs w:val="27"/>
        </w:rPr>
        <w:t xml:space="preserve">people, </w:t>
      </w:r>
      <w:r w:rsidRPr="00FF737A">
        <w:rPr>
          <w:rFonts w:eastAsia="Times New Roman CYR" w:cs="Times New Roman"/>
          <w:sz w:val="27"/>
          <w:szCs w:val="27"/>
        </w:rPr>
        <w:t>occupation and social status</w:t>
      </w:r>
      <w:r w:rsidRPr="00FF737A">
        <w:rPr>
          <w:rFonts w:cs="Times New Roman"/>
          <w:sz w:val="27"/>
          <w:szCs w:val="27"/>
        </w:rPr>
        <w:t xml:space="preserve">, </w:t>
      </w:r>
      <w:r w:rsidRPr="00FF737A">
        <w:rPr>
          <w:rFonts w:eastAsia="Times New Roman CYR" w:cs="Times New Roman"/>
          <w:sz w:val="27"/>
          <w:szCs w:val="27"/>
        </w:rPr>
        <w:t>cities and public places</w:t>
      </w:r>
      <w:r w:rsidRPr="00FF737A">
        <w:rPr>
          <w:rFonts w:eastAsia="Times New Roman" w:cs="Times New Roman"/>
          <w:sz w:val="27"/>
          <w:szCs w:val="27"/>
        </w:rPr>
        <w:t xml:space="preserve">, </w:t>
      </w:r>
      <w:r w:rsidRPr="00FF737A">
        <w:rPr>
          <w:rFonts w:eastAsia="Times New Roman CYR" w:cs="Times New Roman"/>
          <w:sz w:val="27"/>
          <w:szCs w:val="27"/>
        </w:rPr>
        <w:t>sports</w:t>
      </w:r>
      <w:r w:rsidRPr="00FF737A">
        <w:rPr>
          <w:rFonts w:eastAsia="Times New Roman CYR" w:cs="Times New Roman"/>
          <w:b/>
          <w:bCs/>
          <w:sz w:val="27"/>
          <w:szCs w:val="27"/>
        </w:rPr>
        <w:t xml:space="preserve"> </w:t>
      </w:r>
      <w:r w:rsidRPr="00FF737A">
        <w:rPr>
          <w:rFonts w:eastAsia="Times New Roman" w:cs="Times New Roman"/>
          <w:sz w:val="27"/>
          <w:szCs w:val="27"/>
        </w:rPr>
        <w:t xml:space="preserve">and </w:t>
      </w:r>
      <w:r w:rsidRPr="00FF737A">
        <w:rPr>
          <w:rFonts w:eastAsia="Times New Roman CYR" w:cs="Times New Roman"/>
          <w:sz w:val="27"/>
          <w:szCs w:val="27"/>
        </w:rPr>
        <w:t xml:space="preserve">music. </w:t>
      </w:r>
      <w:r w:rsidR="000B11C0">
        <w:rPr>
          <w:rFonts w:eastAsia="Times New Roman CYR" w:cs="Times New Roman"/>
          <w:sz w:val="27"/>
          <w:szCs w:val="27"/>
        </w:rPr>
        <w:t xml:space="preserve">Anglicisms of different </w:t>
      </w:r>
      <w:r w:rsidRPr="00FF737A">
        <w:rPr>
          <w:rFonts w:eastAsia="Times New Roman CYR" w:cs="Times New Roman"/>
          <w:sz w:val="27"/>
          <w:szCs w:val="27"/>
        </w:rPr>
        <w:t>degree</w:t>
      </w:r>
      <w:r w:rsidR="00277892">
        <w:rPr>
          <w:rFonts w:eastAsia="Times New Roman CYR" w:cs="Times New Roman"/>
          <w:sz w:val="27"/>
          <w:szCs w:val="27"/>
          <w:lang w:val="en-US"/>
        </w:rPr>
        <w:t>s</w:t>
      </w:r>
      <w:r w:rsidRPr="00FF737A">
        <w:rPr>
          <w:rFonts w:eastAsia="Times New Roman CYR" w:cs="Times New Roman"/>
          <w:sz w:val="27"/>
          <w:szCs w:val="27"/>
        </w:rPr>
        <w:t xml:space="preserve"> of assimilation </w:t>
      </w:r>
      <w:r w:rsidR="000B11C0">
        <w:rPr>
          <w:rFonts w:eastAsia="Times New Roman CYR" w:cs="Times New Roman"/>
          <w:sz w:val="27"/>
          <w:szCs w:val="27"/>
        </w:rPr>
        <w:t xml:space="preserve">were found </w:t>
      </w:r>
      <w:r w:rsidRPr="00FF737A">
        <w:rPr>
          <w:rFonts w:eastAsia="Times New Roman" w:cs="Times New Roman"/>
          <w:sz w:val="27"/>
          <w:szCs w:val="27"/>
        </w:rPr>
        <w:t xml:space="preserve">in the </w:t>
      </w:r>
      <w:r w:rsidR="000B11C0">
        <w:rPr>
          <w:rFonts w:eastAsia="Times New Roman" w:cs="Times New Roman"/>
          <w:sz w:val="27"/>
          <w:szCs w:val="27"/>
        </w:rPr>
        <w:t>articles of “Bravo”.</w:t>
      </w:r>
      <w:r w:rsidR="00E94474">
        <w:rPr>
          <w:rFonts w:eastAsia="Times New Roman" w:cs="Times New Roman"/>
          <w:sz w:val="27"/>
          <w:szCs w:val="27"/>
        </w:rPr>
        <w:t xml:space="preserve"> </w:t>
      </w:r>
    </w:p>
    <w:p w:rsidR="00304984" w:rsidRDefault="003A0E5E" w:rsidP="00E94474">
      <w:pPr>
        <w:pStyle w:val="Standard"/>
        <w:tabs>
          <w:tab w:val="left" w:pos="570"/>
        </w:tabs>
        <w:autoSpaceDE w:val="0"/>
        <w:ind w:firstLine="870"/>
        <w:jc w:val="both"/>
        <w:rPr>
          <w:rFonts w:eastAsia="Times New Roman" w:cs="Times New Roman"/>
          <w:sz w:val="27"/>
          <w:szCs w:val="27"/>
          <w:lang w:val="en-GB"/>
        </w:rPr>
      </w:pPr>
      <w:r>
        <w:rPr>
          <w:rFonts w:eastAsia="Calibri" w:cs="Times New Roman"/>
          <w:sz w:val="27"/>
          <w:szCs w:val="27"/>
          <w:lang w:val="en-US"/>
        </w:rPr>
        <w:t>The</w:t>
      </w:r>
      <w:r w:rsidR="003B3F89" w:rsidRPr="00FF737A">
        <w:rPr>
          <w:rFonts w:eastAsia="Calibri" w:cs="Times New Roman"/>
          <w:sz w:val="27"/>
          <w:szCs w:val="27"/>
          <w:lang w:val="en-US"/>
        </w:rPr>
        <w:t xml:space="preserve"> research has show</w:t>
      </w:r>
      <w:r w:rsidR="00FF737A" w:rsidRPr="00FF737A">
        <w:rPr>
          <w:rFonts w:eastAsia="Calibri" w:cs="Times New Roman"/>
          <w:sz w:val="27"/>
          <w:szCs w:val="27"/>
          <w:lang w:val="en-US"/>
        </w:rPr>
        <w:t>n</w:t>
      </w:r>
      <w:r w:rsidR="003B3F89" w:rsidRPr="00FF737A">
        <w:rPr>
          <w:rFonts w:eastAsia="Times New Roman CYR" w:cs="Times New Roman"/>
          <w:sz w:val="27"/>
          <w:szCs w:val="27"/>
          <w:lang w:val="en-GB"/>
        </w:rPr>
        <w:t xml:space="preserve"> that the language of </w:t>
      </w:r>
      <w:r w:rsidR="00AF402E" w:rsidRPr="00FF737A">
        <w:rPr>
          <w:rFonts w:eastAsia="Times New Roman CYR" w:cs="Times New Roman"/>
          <w:sz w:val="27"/>
          <w:szCs w:val="27"/>
          <w:lang w:val="en-US"/>
        </w:rPr>
        <w:t xml:space="preserve">the German </w:t>
      </w:r>
      <w:r w:rsidR="00AF402E" w:rsidRPr="00FF737A">
        <w:rPr>
          <w:rFonts w:eastAsia="Times New Roman" w:cs="Times New Roman"/>
          <w:sz w:val="27"/>
          <w:szCs w:val="27"/>
          <w:lang w:val="en-US"/>
        </w:rPr>
        <w:t>press</w:t>
      </w:r>
      <w:r w:rsidR="003B3F89" w:rsidRPr="00FF737A">
        <w:rPr>
          <w:rFonts w:eastAsia="Times New Roman CYR" w:cs="Times New Roman"/>
          <w:sz w:val="27"/>
          <w:szCs w:val="27"/>
          <w:lang w:val="en-GB"/>
        </w:rPr>
        <w:t xml:space="preserve"> is characterised by an impressive amount of anglicisms.</w:t>
      </w:r>
      <w:r w:rsidR="00AF402E" w:rsidRPr="00FF737A">
        <w:rPr>
          <w:rFonts w:cs="Times New Roman"/>
          <w:sz w:val="27"/>
          <w:szCs w:val="27"/>
          <w:lang w:val="en-GB"/>
        </w:rPr>
        <w:t xml:space="preserve"> </w:t>
      </w:r>
      <w:r w:rsidR="00FF737A" w:rsidRPr="00FF737A">
        <w:rPr>
          <w:rFonts w:eastAsia="Times New Roman" w:cs="Times New Roman"/>
          <w:sz w:val="27"/>
          <w:szCs w:val="27"/>
          <w:lang w:val="en-GB"/>
        </w:rPr>
        <w:t>F</w:t>
      </w:r>
      <w:r w:rsidR="00AF402E" w:rsidRPr="00FF737A">
        <w:rPr>
          <w:rFonts w:eastAsia="Times New Roman" w:cs="Times New Roman"/>
          <w:sz w:val="27"/>
          <w:szCs w:val="27"/>
          <w:lang w:val="en-GB"/>
        </w:rPr>
        <w:t xml:space="preserve">urther research </w:t>
      </w:r>
      <w:r w:rsidR="00FF737A" w:rsidRPr="00FF737A">
        <w:rPr>
          <w:rFonts w:cs="Times New Roman"/>
          <w:sz w:val="27"/>
          <w:szCs w:val="27"/>
          <w:shd w:val="clear" w:color="auto" w:fill="FFFFFF"/>
          <w:lang w:val="en-US"/>
        </w:rPr>
        <w:t xml:space="preserve">is needed to better understand </w:t>
      </w:r>
      <w:r w:rsidR="00AF402E" w:rsidRPr="00FF737A">
        <w:rPr>
          <w:rFonts w:eastAsia="Times New Roman" w:cs="Times New Roman"/>
          <w:sz w:val="27"/>
          <w:szCs w:val="27"/>
          <w:lang w:val="en-GB"/>
        </w:rPr>
        <w:t xml:space="preserve">peculiarities of using anglicisms </w:t>
      </w:r>
      <w:r w:rsidR="00FF737A" w:rsidRPr="00FF737A">
        <w:rPr>
          <w:rFonts w:eastAsia="Times New Roman" w:cs="Times New Roman"/>
          <w:sz w:val="27"/>
          <w:szCs w:val="27"/>
          <w:lang w:val="en-GB"/>
        </w:rPr>
        <w:t>in the German press.</w:t>
      </w:r>
    </w:p>
    <w:p w:rsidR="00FF737A" w:rsidRPr="00FF737A" w:rsidRDefault="00FF737A" w:rsidP="00E94474">
      <w:pPr>
        <w:pStyle w:val="Standard"/>
        <w:tabs>
          <w:tab w:val="left" w:pos="570"/>
        </w:tabs>
        <w:autoSpaceDE w:val="0"/>
        <w:ind w:firstLine="870"/>
        <w:jc w:val="both"/>
        <w:rPr>
          <w:rFonts w:eastAsia="Times New Roman" w:cs="Times New Roman"/>
          <w:sz w:val="27"/>
          <w:szCs w:val="27"/>
          <w:lang w:val="en-GB"/>
        </w:rPr>
      </w:pPr>
    </w:p>
    <w:p w:rsidR="00CD363C" w:rsidRPr="003A0E5E" w:rsidRDefault="003D7C1A" w:rsidP="00CD363C">
      <w:pPr>
        <w:spacing w:after="0" w:line="240" w:lineRule="auto"/>
        <w:jc w:val="both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Согласовано:</w:t>
      </w:r>
    </w:p>
    <w:p w:rsidR="00057665" w:rsidRPr="00FF737A" w:rsidRDefault="00057665" w:rsidP="00CD363C">
      <w:pPr>
        <w:spacing w:after="0" w:line="240" w:lineRule="auto"/>
        <w:jc w:val="both"/>
        <w:rPr>
          <w:rFonts w:cs="Times New Roman"/>
          <w:sz w:val="27"/>
          <w:szCs w:val="27"/>
          <w:lang w:val="ru-RU"/>
        </w:rPr>
      </w:pPr>
      <w:r w:rsidRPr="00FF737A">
        <w:rPr>
          <w:rFonts w:cs="Times New Roman"/>
          <w:sz w:val="27"/>
          <w:szCs w:val="27"/>
          <w:lang w:val="ru-RU"/>
        </w:rPr>
        <w:t>Научный руководитель</w:t>
      </w:r>
      <w:r w:rsidRPr="00FF737A">
        <w:rPr>
          <w:rFonts w:cs="Times New Roman"/>
          <w:sz w:val="27"/>
          <w:szCs w:val="27"/>
          <w:lang w:val="ru-RU"/>
        </w:rPr>
        <w:tab/>
      </w:r>
      <w:r w:rsidRPr="00FF737A">
        <w:rPr>
          <w:rFonts w:cs="Times New Roman"/>
          <w:sz w:val="27"/>
          <w:szCs w:val="27"/>
          <w:lang w:val="ru-RU"/>
        </w:rPr>
        <w:tab/>
      </w:r>
      <w:r w:rsidRPr="00FF737A">
        <w:rPr>
          <w:rFonts w:cs="Times New Roman"/>
          <w:sz w:val="27"/>
          <w:szCs w:val="27"/>
          <w:lang w:val="ru-RU"/>
        </w:rPr>
        <w:tab/>
      </w:r>
      <w:r w:rsidRPr="00FF737A">
        <w:rPr>
          <w:rFonts w:cs="Times New Roman"/>
          <w:sz w:val="27"/>
          <w:szCs w:val="27"/>
          <w:lang w:val="ru-RU"/>
        </w:rPr>
        <w:tab/>
      </w:r>
      <w:r w:rsidR="00E62995" w:rsidRPr="00E62995">
        <w:rPr>
          <w:rFonts w:cs="Times New Roman"/>
          <w:sz w:val="27"/>
          <w:szCs w:val="27"/>
          <w:lang w:val="ru-RU"/>
        </w:rPr>
        <w:t xml:space="preserve"> </w:t>
      </w:r>
      <w:r w:rsidRPr="00FF737A">
        <w:rPr>
          <w:rFonts w:cs="Times New Roman"/>
          <w:sz w:val="27"/>
          <w:szCs w:val="27"/>
          <w:lang w:val="ru-RU"/>
        </w:rPr>
        <w:t>Бондаренко Анна Валерьевна</w:t>
      </w:r>
    </w:p>
    <w:p w:rsidR="003D7C1A" w:rsidRPr="00E62995" w:rsidRDefault="00E62995" w:rsidP="00CD363C">
      <w:pPr>
        <w:spacing w:after="0" w:line="240" w:lineRule="auto"/>
        <w:jc w:val="both"/>
        <w:rPr>
          <w:rFonts w:cs="Times New Roman"/>
          <w:sz w:val="27"/>
          <w:szCs w:val="27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5832CF6" wp14:editId="14608B6C">
            <wp:simplePos x="0" y="0"/>
            <wp:positionH relativeFrom="margin">
              <wp:posOffset>3720465</wp:posOffset>
            </wp:positionH>
            <wp:positionV relativeFrom="page">
              <wp:posOffset>9677400</wp:posOffset>
            </wp:positionV>
            <wp:extent cx="1602740" cy="714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65" w:rsidRPr="00FF737A">
        <w:rPr>
          <w:rFonts w:cs="Times New Roman"/>
          <w:sz w:val="27"/>
          <w:szCs w:val="27"/>
          <w:lang w:val="ru-RU"/>
        </w:rPr>
        <w:t>Кандидат филологических наук, доцент</w:t>
      </w:r>
      <w:r>
        <w:rPr>
          <w:rFonts w:cs="Times New Roman"/>
          <w:sz w:val="27"/>
          <w:szCs w:val="27"/>
          <w:lang w:val="en-US"/>
        </w:rPr>
        <w:t xml:space="preserve">          </w:t>
      </w:r>
    </w:p>
    <w:sectPr w:rsidR="003D7C1A" w:rsidRPr="00E62995" w:rsidSect="00AC08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A"/>
    <w:rsid w:val="00016BA9"/>
    <w:rsid w:val="00057665"/>
    <w:rsid w:val="000B11C0"/>
    <w:rsid w:val="000C2947"/>
    <w:rsid w:val="001C38BE"/>
    <w:rsid w:val="001F071E"/>
    <w:rsid w:val="00214948"/>
    <w:rsid w:val="00277892"/>
    <w:rsid w:val="0030093E"/>
    <w:rsid w:val="00304984"/>
    <w:rsid w:val="00330A86"/>
    <w:rsid w:val="00331839"/>
    <w:rsid w:val="00377D87"/>
    <w:rsid w:val="003A0E5E"/>
    <w:rsid w:val="003B3F89"/>
    <w:rsid w:val="003D38B8"/>
    <w:rsid w:val="003D7C1A"/>
    <w:rsid w:val="0047370C"/>
    <w:rsid w:val="00522C5D"/>
    <w:rsid w:val="00561EAA"/>
    <w:rsid w:val="005731EC"/>
    <w:rsid w:val="0063453D"/>
    <w:rsid w:val="006661C7"/>
    <w:rsid w:val="006A3D20"/>
    <w:rsid w:val="00734292"/>
    <w:rsid w:val="00744E50"/>
    <w:rsid w:val="00766C10"/>
    <w:rsid w:val="007716B6"/>
    <w:rsid w:val="00786CB9"/>
    <w:rsid w:val="007D7E00"/>
    <w:rsid w:val="00843782"/>
    <w:rsid w:val="00925809"/>
    <w:rsid w:val="00AC0822"/>
    <w:rsid w:val="00AF402E"/>
    <w:rsid w:val="00B75EB2"/>
    <w:rsid w:val="00C52BE8"/>
    <w:rsid w:val="00C7584F"/>
    <w:rsid w:val="00CD363C"/>
    <w:rsid w:val="00CE22B4"/>
    <w:rsid w:val="00D01478"/>
    <w:rsid w:val="00E23EAC"/>
    <w:rsid w:val="00E62995"/>
    <w:rsid w:val="00E94474"/>
    <w:rsid w:val="00EC27E2"/>
    <w:rsid w:val="00FE0F44"/>
    <w:rsid w:val="00FE1767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520"/>
  <w15:docId w15:val="{5E8E0172-2CBA-4834-8A52-BE922D2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C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3D7C1A"/>
    <w:pPr>
      <w:spacing w:after="0" w:line="240" w:lineRule="auto"/>
    </w:pPr>
    <w:rPr>
      <w:lang w:val="en-GB"/>
    </w:rPr>
  </w:style>
  <w:style w:type="paragraph" w:styleId="1">
    <w:name w:val="toc 1"/>
    <w:basedOn w:val="a"/>
    <w:next w:val="a"/>
    <w:rsid w:val="00766C10"/>
    <w:pPr>
      <w:suppressAutoHyphens/>
      <w:spacing w:after="100"/>
      <w:jc w:val="center"/>
    </w:pPr>
    <w:rPr>
      <w:rFonts w:eastAsia="Times New Roman" w:cs="Times New Roman"/>
      <w:b/>
      <w:i/>
      <w:sz w:val="28"/>
      <w:szCs w:val="28"/>
      <w:lang w:val="ru-RU" w:eastAsia="ar-SA"/>
    </w:rPr>
  </w:style>
  <w:style w:type="paragraph" w:customStyle="1" w:styleId="Standard">
    <w:name w:val="Standard"/>
    <w:rsid w:val="00786CB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868C5-4113-4D97-A01E-3E25DAC5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Бондаренко</cp:lastModifiedBy>
  <cp:revision>5</cp:revision>
  <dcterms:created xsi:type="dcterms:W3CDTF">2016-06-01T10:50:00Z</dcterms:created>
  <dcterms:modified xsi:type="dcterms:W3CDTF">2016-06-01T12:20:00Z</dcterms:modified>
</cp:coreProperties>
</file>