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704F76">
        <w:rPr>
          <w:rFonts w:ascii="Times New Roman" w:hAnsi="Times New Roman"/>
          <w:b/>
          <w:i/>
          <w:color w:val="000000"/>
          <w:lang w:eastAsia="ru-RU"/>
        </w:rPr>
        <w:t xml:space="preserve"> Курс иностранного языка (английский, французский, немецкий) по подготовке </w:t>
      </w:r>
      <w:r w:rsidR="002D6EEC" w:rsidRPr="002D6EEC">
        <w:rPr>
          <w:rFonts w:ascii="Times New Roman" w:hAnsi="Times New Roman" w:cs="Times New Roman"/>
          <w:b/>
          <w:i/>
          <w:szCs w:val="36"/>
          <w:shd w:val="clear" w:color="auto" w:fill="FFFFFF"/>
        </w:rPr>
        <w:t>к интеллектуальным конкурсам для учащихся 8, 9-11 классов</w:t>
      </w:r>
      <w:r w:rsidR="002D6EEC" w:rsidRPr="002D6EEC">
        <w:rPr>
          <w:rFonts w:ascii="basisgrotesquepro" w:hAnsi="basisgrotesquepro"/>
          <w:szCs w:val="36"/>
          <w:shd w:val="clear" w:color="auto" w:fill="FFFFFF"/>
        </w:rPr>
        <w:t> </w:t>
      </w:r>
      <w:r w:rsidR="00125BDA" w:rsidRPr="002D6EEC">
        <w:rPr>
          <w:rFonts w:ascii="Times New Roman" w:hAnsi="Times New Roman"/>
          <w:b/>
          <w:i/>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704F76">
        <w:rPr>
          <w:rFonts w:ascii="Times New Roman" w:hAnsi="Times New Roman"/>
          <w:b/>
        </w:rPr>
        <w:t xml:space="preserve">5 месяцев </w:t>
      </w:r>
      <w:r w:rsidRPr="007343B6">
        <w:rPr>
          <w:rFonts w:ascii="Times New Roman" w:hAnsi="Times New Roman"/>
        </w:rPr>
        <w:t xml:space="preserve">в период с </w:t>
      </w:r>
      <w:proofErr w:type="gramStart"/>
      <w:r w:rsidRPr="00125BDA">
        <w:rPr>
          <w:rFonts w:ascii="Times New Roman" w:hAnsi="Times New Roman"/>
          <w:b/>
        </w:rPr>
        <w:t>«</w:t>
      </w:r>
      <w:r w:rsidR="004279E7">
        <w:rPr>
          <w:rFonts w:ascii="Times New Roman" w:hAnsi="Times New Roman"/>
          <w:b/>
        </w:rPr>
        <w:t xml:space="preserve"> 01</w:t>
      </w:r>
      <w:proofErr w:type="gramEnd"/>
      <w:r w:rsidRPr="00125BDA">
        <w:rPr>
          <w:rFonts w:ascii="Times New Roman" w:hAnsi="Times New Roman"/>
          <w:b/>
        </w:rPr>
        <w:t xml:space="preserve"> </w:t>
      </w:r>
      <w:r w:rsidRPr="007343B6">
        <w:rPr>
          <w:rFonts w:ascii="Times New Roman" w:hAnsi="Times New Roman"/>
          <w:b/>
        </w:rPr>
        <w:t xml:space="preserve">» </w:t>
      </w:r>
      <w:r w:rsidR="002D6EEC">
        <w:rPr>
          <w:rFonts w:ascii="Times New Roman" w:hAnsi="Times New Roman"/>
          <w:b/>
        </w:rPr>
        <w:t>октября</w:t>
      </w:r>
      <w:r w:rsidR="004279E7">
        <w:rPr>
          <w:rFonts w:ascii="Times New Roman" w:hAnsi="Times New Roman"/>
          <w:b/>
        </w:rPr>
        <w:t xml:space="preserve"> 2022</w:t>
      </w:r>
      <w:r w:rsidRPr="00125BDA">
        <w:rPr>
          <w:rFonts w:ascii="Times New Roman" w:hAnsi="Times New Roman"/>
          <w:b/>
        </w:rPr>
        <w:t xml:space="preserve"> </w:t>
      </w:r>
      <w:r w:rsidRPr="004279E7">
        <w:rPr>
          <w:rFonts w:ascii="Times New Roman" w:hAnsi="Times New Roman"/>
          <w:b/>
        </w:rPr>
        <w:t>г.</w:t>
      </w:r>
      <w:r w:rsidRPr="007343B6">
        <w:rPr>
          <w:rFonts w:ascii="Times New Roman" w:hAnsi="Times New Roman"/>
        </w:rPr>
        <w:t xml:space="preserve"> по </w:t>
      </w:r>
      <w:r w:rsidR="002D6EEC">
        <w:rPr>
          <w:rFonts w:ascii="Times New Roman" w:hAnsi="Times New Roman"/>
          <w:b/>
        </w:rPr>
        <w:t>«28</w:t>
      </w:r>
      <w:r w:rsidRPr="007343B6">
        <w:rPr>
          <w:rFonts w:ascii="Times New Roman" w:hAnsi="Times New Roman"/>
          <w:b/>
        </w:rPr>
        <w:t xml:space="preserve">» </w:t>
      </w:r>
      <w:r w:rsidR="002D6EEC">
        <w:rPr>
          <w:rFonts w:ascii="Times New Roman" w:hAnsi="Times New Roman"/>
          <w:b/>
        </w:rPr>
        <w:t>февраля</w:t>
      </w:r>
      <w:r w:rsidR="004279E7">
        <w:rPr>
          <w:rFonts w:ascii="Times New Roman" w:hAnsi="Times New Roman"/>
          <w:b/>
        </w:rPr>
        <w:t xml:space="preserve"> 2023</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704F76" w:rsidRPr="00704F76">
        <w:rPr>
          <w:rFonts w:ascii="Times New Roman" w:eastAsia="Times New Roman" w:hAnsi="Times New Roman" w:cs="Times New Roman"/>
          <w:b/>
          <w:lang w:eastAsia="zh-CN"/>
        </w:rPr>
        <w:t>60</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3035D" w:rsidRPr="00FC1111" w:rsidRDefault="0043035D" w:rsidP="0043035D">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Pr>
          <w:rFonts w:ascii="Times New Roman" w:eastAsia="Calibri" w:hAnsi="Times New Roman"/>
          <w:color w:val="000000"/>
        </w:rPr>
        <w:t xml:space="preserve"> курса с учетом скидки 5%</w:t>
      </w:r>
      <w:r w:rsidRPr="007343B6">
        <w:rPr>
          <w:rFonts w:ascii="Times New Roman" w:eastAsia="Calibri" w:hAnsi="Times New Roman"/>
          <w:color w:val="000000"/>
        </w:rPr>
        <w:t xml:space="preserve"> </w:t>
      </w:r>
      <w:r>
        <w:rPr>
          <w:rFonts w:ascii="Times New Roman" w:eastAsia="Calibri" w:hAnsi="Times New Roman"/>
          <w:color w:val="000000"/>
        </w:rPr>
        <w:t xml:space="preserve">составляет </w:t>
      </w:r>
      <w:r>
        <w:rPr>
          <w:rFonts w:ascii="Times New Roman" w:eastAsia="Calibri" w:hAnsi="Times New Roman"/>
          <w:b/>
          <w:i/>
          <w:color w:val="000000"/>
          <w:u w:val="single"/>
        </w:rPr>
        <w:t>15 200</w:t>
      </w:r>
      <w:r w:rsidRPr="00FC1111">
        <w:rPr>
          <w:rFonts w:ascii="Times New Roman" w:eastAsia="Calibri" w:hAnsi="Times New Roman"/>
          <w:b/>
          <w:i/>
          <w:color w:val="000000"/>
          <w:u w:val="single"/>
        </w:rPr>
        <w:t xml:space="preserve"> (</w:t>
      </w:r>
      <w:r>
        <w:rPr>
          <w:rFonts w:ascii="Times New Roman" w:eastAsia="Calibri" w:hAnsi="Times New Roman"/>
          <w:b/>
          <w:i/>
          <w:color w:val="000000"/>
          <w:u w:val="single"/>
        </w:rPr>
        <w:t>пятнадцать тысяч двести</w:t>
      </w:r>
      <w:r w:rsidRPr="007343B6">
        <w:rPr>
          <w:rFonts w:ascii="Times New Roman" w:hAnsi="Times New Roman"/>
          <w:b/>
          <w:i/>
          <w:u w:val="single"/>
        </w:rPr>
        <w:t>) рублей 00 копеек</w:t>
      </w:r>
      <w:r w:rsidRPr="007343B6">
        <w:rPr>
          <w:rFonts w:ascii="Times New Roman" w:eastAsia="Calibri" w:hAnsi="Times New Roman"/>
          <w:color w:val="000000"/>
        </w:rPr>
        <w:t xml:space="preserve">. </w:t>
      </w:r>
      <w:r>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bookmarkStart w:id="0" w:name="_GoBack"/>
      <w:bookmarkEnd w:id="0"/>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260C3E">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260C3E">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w:t>
      </w:r>
      <w:r w:rsidR="00260C3E">
        <w:rPr>
          <w:rFonts w:ascii="Times New Roman" w:eastAsia="Calibri" w:hAnsi="Times New Roman"/>
          <w:color w:val="000000"/>
        </w:rPr>
        <w:t>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260C3E">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260C3E">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9D" w:rsidRDefault="003C449D" w:rsidP="007343B6">
      <w:pPr>
        <w:spacing w:after="0" w:line="240" w:lineRule="auto"/>
      </w:pPr>
      <w:r>
        <w:separator/>
      </w:r>
    </w:p>
  </w:endnote>
  <w:endnote w:type="continuationSeparator" w:id="0">
    <w:p w:rsidR="003C449D" w:rsidRDefault="003C449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9D" w:rsidRDefault="003C449D" w:rsidP="007343B6">
      <w:pPr>
        <w:spacing w:after="0" w:line="240" w:lineRule="auto"/>
      </w:pPr>
      <w:r>
        <w:separator/>
      </w:r>
    </w:p>
  </w:footnote>
  <w:footnote w:type="continuationSeparator" w:id="0">
    <w:p w:rsidR="003C449D" w:rsidRDefault="003C449D"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260C3E"/>
    <w:rsid w:val="002D4E62"/>
    <w:rsid w:val="002D6EEC"/>
    <w:rsid w:val="0035110D"/>
    <w:rsid w:val="003C449D"/>
    <w:rsid w:val="003F1D02"/>
    <w:rsid w:val="004279E7"/>
    <w:rsid w:val="0043035D"/>
    <w:rsid w:val="00461426"/>
    <w:rsid w:val="006361D7"/>
    <w:rsid w:val="00704F76"/>
    <w:rsid w:val="007343B6"/>
    <w:rsid w:val="007614A1"/>
    <w:rsid w:val="007F790D"/>
    <w:rsid w:val="00865838"/>
    <w:rsid w:val="009D2453"/>
    <w:rsid w:val="00B02DFA"/>
    <w:rsid w:val="00CB3B54"/>
    <w:rsid w:val="00D418B3"/>
    <w:rsid w:val="00E36368"/>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A42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A38A-A999-4AA9-8EFB-5B0876EB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2022-09-14T11:21:00Z</dcterms:created>
  <dcterms:modified xsi:type="dcterms:W3CDTF">2022-09-14T11:21:00Z</dcterms:modified>
</cp:coreProperties>
</file>